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16A" w:rsidRDefault="0047216A" w:rsidP="0047216A">
      <w:r w:rsidRPr="000E4883">
        <w:rPr>
          <w:noProof/>
        </w:rPr>
        <mc:AlternateContent>
          <mc:Choice Requires="wpg">
            <w:drawing>
              <wp:anchor distT="0" distB="0" distL="114300" distR="114300" simplePos="0" relativeHeight="251661312" behindDoc="0" locked="0" layoutInCell="1" allowOverlap="1">
                <wp:simplePos x="0" y="0"/>
                <wp:positionH relativeFrom="page">
                  <wp:align>right</wp:align>
                </wp:positionH>
                <wp:positionV relativeFrom="page">
                  <wp:align>bottom</wp:align>
                </wp:positionV>
                <wp:extent cx="3359785" cy="8771255"/>
                <wp:effectExtent l="23495" t="24130" r="26670" b="4381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15" name="AutoShape 3"/>
                        <wps:cNvCnPr>
                          <a:cxnSpLocks noChangeShapeType="1"/>
                        </wps:cNvCnPr>
                        <wps:spPr bwMode="auto">
                          <a:xfrm flipH="1">
                            <a:off x="6519" y="1258"/>
                            <a:ext cx="4303" cy="1004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wpg:grpSp>
                        <wpg:cNvPr id="16" name="Group 4"/>
                        <wpg:cNvGrpSpPr>
                          <a:grpSpLocks/>
                        </wpg:cNvGrpSpPr>
                        <wpg:grpSpPr bwMode="auto">
                          <a:xfrm>
                            <a:off x="5531" y="9226"/>
                            <a:ext cx="5291" cy="5845"/>
                            <a:chOff x="5531" y="9226"/>
                            <a:chExt cx="5291" cy="5845"/>
                          </a:xfrm>
                        </wpg:grpSpPr>
                        <wps:wsp>
                          <wps:cNvPr id="17" name="Freeform 5"/>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C0504D"/>
                            </a:solidFill>
                            <a:ln w="38100" cmpd="sng">
                              <a:solidFill>
                                <a:srgbClr val="F2F2F2"/>
                              </a:solidFill>
                              <a:prstDash val="solid"/>
                              <a:round/>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wps:wsp>
                          <wps:cNvPr id="18" name="Oval 6"/>
                          <wps:cNvSpPr>
                            <a:spLocks noChangeArrowheads="1"/>
                          </wps:cNvSpPr>
                          <wps:spPr bwMode="auto">
                            <a:xfrm rot="5327714" flipV="1">
                              <a:off x="6117" y="10212"/>
                              <a:ext cx="4526" cy="4258"/>
                            </a:xfrm>
                            <a:prstGeom prst="ellipse">
                              <a:avLst/>
                            </a:prstGeom>
                            <a:solidFill>
                              <a:srgbClr val="C0504D"/>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wps:wsp>
                          <wps:cNvPr id="19" name="Oval 7"/>
                          <wps:cNvSpPr>
                            <a:spLocks noChangeArrowheads="1"/>
                          </wps:cNvSpPr>
                          <wps:spPr bwMode="auto">
                            <a:xfrm rot="5327714" flipV="1">
                              <a:off x="6217" y="10481"/>
                              <a:ext cx="3424" cy="3221"/>
                            </a:xfrm>
                            <a:prstGeom prst="ellipse">
                              <a:avLst/>
                            </a:prstGeom>
                            <a:solidFill>
                              <a:srgbClr val="C0504D"/>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671E6F" id="Group 14" o:spid="_x0000_s1026" style="position:absolute;margin-left:213.35pt;margin-top:0;width:264.55pt;height:690.65pt;z-index:251661312;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">
                <v:shapetype id="_x0000_t32" coordsize="21600,21600" o:spt="32" o:oned="t" path="m,l21600,21600e" filled="f">
                  <v:path arrowok="t" fillok="f" o:connecttype="none"/>
                  <o:lock v:ext="edit" shapetype="t"/>
                </v:shapetype>
                <v:shape id="AutoShape 3"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" strokecolor="#f2f2f2" strokeweight="3pt">
                  <v:shadow color="#622423" opacity=".5" offset="1pt"/>
                </v:shape>
                <v:group id="Group 4"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" path="m6418,1185r,5485l1809,6669c974,5889,,3958,1407,1987,2830,,5591,411,6418,1185xe" fillcolor="#c0504d" strokecolor="#f2f2f2" strokeweight="3pt">
                    <v:shadow color="#622423" opacity=".5" offset="1pt"/>
                    <v:path arrowok="t" o:connecttype="custom" o:connectlocs="5291,1038;5291,5845;1491,5844;1160,1741;5291,1038" o:connectangles="0,0,0,0,0"/>
                  </v:shape>
                  <v:oval id="Oval 6"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" fillcolor="#c0504d" strokecolor="#f2f2f2" strokeweight="3pt">
                    <v:shadow color="#622423" opacity=".5" offset="1pt"/>
                  </v:oval>
                  <v:oval id="Oval 7" o:spid="_x0000_s1031" style="position:absolute;left:6217;top:10481;width:3424;height:3221;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" fillcolor="#c0504d" strokecolor="#f2f2f2" strokeweight="3pt">
                    <v:shadow color="#622423" opacity=".5" offset="1pt"/>
                  </v:oval>
                </v:group>
                <w10:wrap anchorx="page" anchory="page"/>
              </v:group>
            </w:pict>
          </mc:Fallback>
        </mc:AlternateContent>
      </w:r>
      <w:r w:rsidRPr="000E4883">
        <w:rPr>
          <w:noProof/>
        </w:rPr>
        <mc:AlternateContent>
          <mc:Choice Requires="wpg">
            <w:drawing>
              <wp:anchor distT="0" distB="0" distL="114300" distR="114300" simplePos="0" relativeHeight="251663360" behindDoc="1" locked="0" layoutInCell="0" allowOverlap="1">
                <wp:simplePos x="0" y="0"/>
                <wp:positionH relativeFrom="page">
                  <wp:align>left</wp:align>
                </wp:positionH>
                <wp:positionV relativeFrom="page">
                  <wp:align>top</wp:align>
                </wp:positionV>
                <wp:extent cx="5902960" cy="4838065"/>
                <wp:effectExtent l="19050" t="19050" r="21590" b="1968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9" name="AutoShape 14"/>
                        <wps:cNvCnPr>
                          <a:cxnSpLocks noChangeShapeType="1"/>
                        </wps:cNvCnPr>
                        <wps:spPr bwMode="auto">
                          <a:xfrm>
                            <a:off x="15" y="15"/>
                            <a:ext cx="7512" cy="7386"/>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wpg:grpSp>
                        <wpg:cNvPr id="10" name="Group 15"/>
                        <wpg:cNvGrpSpPr>
                          <a:grpSpLocks/>
                        </wpg:cNvGrpSpPr>
                        <wpg:grpSpPr bwMode="auto">
                          <a:xfrm>
                            <a:off x="7095" y="5418"/>
                            <a:ext cx="2216" cy="2216"/>
                            <a:chOff x="7907" y="4350"/>
                            <a:chExt cx="2216" cy="2216"/>
                          </a:xfrm>
                        </wpg:grpSpPr>
                        <wps:wsp>
                          <wps:cNvPr id="11" name="Oval 16"/>
                          <wps:cNvSpPr>
                            <a:spLocks noChangeArrowheads="1"/>
                          </wps:cNvSpPr>
                          <wps:spPr bwMode="auto">
                            <a:xfrm>
                              <a:off x="7907" y="4350"/>
                              <a:ext cx="2216" cy="2216"/>
                            </a:xfrm>
                            <a:prstGeom prst="ellipse">
                              <a:avLst/>
                            </a:prstGeom>
                            <a:solidFill>
                              <a:srgbClr val="C0504D"/>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wps:wsp>
                          <wps:cNvPr id="12" name="Oval 17"/>
                          <wps:cNvSpPr>
                            <a:spLocks noChangeArrowheads="1"/>
                          </wps:cNvSpPr>
                          <wps:spPr bwMode="auto">
                            <a:xfrm>
                              <a:off x="7961" y="4684"/>
                              <a:ext cx="1813" cy="1813"/>
                            </a:xfrm>
                            <a:prstGeom prst="ellipse">
                              <a:avLst/>
                            </a:prstGeom>
                            <a:solidFill>
                              <a:srgbClr val="C0504D"/>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wps:wsp>
                          <wps:cNvPr id="13" name="Oval 18"/>
                          <wps:cNvSpPr>
                            <a:spLocks noChangeArrowheads="1"/>
                          </wps:cNvSpPr>
                          <wps:spPr bwMode="auto">
                            <a:xfrm>
                              <a:off x="8006" y="5027"/>
                              <a:ext cx="1375" cy="1375"/>
                            </a:xfrm>
                            <a:prstGeom prst="ellipse">
                              <a:avLst/>
                            </a:prstGeom>
                            <a:solidFill>
                              <a:srgbClr val="C0504D"/>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F270E5" id="Group 8" o:spid="_x0000_s1026" style="position:absolute;margin-left:0;margin-top:0;width:464.8pt;height:380.95pt;z-index:-251653120;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" o:allowincell="f">
                <v:shape id="AutoShape 14"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" strokecolor="#f2f2f2" strokeweight="3pt">
                  <v:shadow color="#622423" opacity=".5" offset="1pt"/>
                </v:shape>
                <v:group id="Group 15" o:spid="_x0000_s1028" style="position:absolute;left:7095;top:5418;width:2216;height:2216" coordorigin="7907,4350" coordsize="2216,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16" o:spid="_x0000_s1029" style="position:absolute;left:7907;top:4350;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" fillcolor="#c0504d" strokecolor="#f2f2f2" strokeweight="3pt">
                    <v:shadow color="#622423" opacity=".5" offset="1pt"/>
                  </v:oval>
                  <v:oval id="Oval 17" o:spid="_x0000_s1030" style="position:absolute;left:7961;top:4684;width:1813;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" fillcolor="#c0504d" strokecolor="#f2f2f2" strokeweight="3pt">
                    <v:shadow color="#622423" opacity=".5" offset="1pt"/>
                  </v:oval>
                  <v:oval id="Oval 18" o:spid="_x0000_s1031" style="position:absolute;left:8006;top:5027;width:1375;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" fillcolor="#c0504d" strokecolor="#f2f2f2" strokeweight="3pt">
                    <v:shadow color="#622423" opacity=".5" offset="1pt"/>
                  </v:oval>
                </v:group>
                <w10:wrap anchorx="page" anchory="page"/>
              </v:group>
            </w:pict>
          </mc:Fallback>
        </mc:AlternateContent>
      </w:r>
      <w:r w:rsidRPr="000E4883">
        <w:rPr>
          <w:noProof/>
        </w:rPr>
        <mc:AlternateContent>
          <mc:Choice Requires="wpg">
            <w:drawing>
              <wp:anchor distT="0" distB="0" distL="114300" distR="114300" simplePos="0" relativeHeight="251662336" behindDoc="0" locked="0" layoutInCell="0" allowOverlap="1">
                <wp:simplePos x="0" y="0"/>
                <wp:positionH relativeFrom="margin">
                  <wp:align>right</wp:align>
                </wp:positionH>
                <wp:positionV relativeFrom="page">
                  <wp:align>top</wp:align>
                </wp:positionV>
                <wp:extent cx="4225290" cy="2886075"/>
                <wp:effectExtent l="19685" t="19050" r="22225" b="190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4" name="AutoShape 9"/>
                        <wps:cNvCnPr>
                          <a:cxnSpLocks noChangeShapeType="1"/>
                        </wps:cNvCnPr>
                        <wps:spPr bwMode="auto">
                          <a:xfrm>
                            <a:off x="4136" y="15"/>
                            <a:ext cx="3058" cy="3855"/>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wps:wsp>
                        <wps:cNvPr id="5" name="Oval 10"/>
                        <wps:cNvSpPr>
                          <a:spLocks noChangeArrowheads="1"/>
                        </wps:cNvSpPr>
                        <wps:spPr bwMode="auto">
                          <a:xfrm>
                            <a:off x="6674" y="444"/>
                            <a:ext cx="4116" cy="4116"/>
                          </a:xfrm>
                          <a:prstGeom prst="ellipse">
                            <a:avLst/>
                          </a:prstGeom>
                          <a:solidFill>
                            <a:srgbClr val="C0504D"/>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wps:wsp>
                        <wps:cNvPr id="6" name="Oval 11"/>
                        <wps:cNvSpPr>
                          <a:spLocks noChangeArrowheads="1"/>
                        </wps:cNvSpPr>
                        <wps:spPr bwMode="auto">
                          <a:xfrm>
                            <a:off x="6773" y="1058"/>
                            <a:ext cx="3367" cy="3367"/>
                          </a:xfrm>
                          <a:prstGeom prst="ellipse">
                            <a:avLst/>
                          </a:prstGeom>
                          <a:solidFill>
                            <a:srgbClr val="C0504D"/>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wps:wsp>
                        <wps:cNvPr id="7" name="Oval 12"/>
                        <wps:cNvSpPr>
                          <a:spLocks noChangeArrowheads="1"/>
                        </wps:cNvSpPr>
                        <wps:spPr bwMode="auto">
                          <a:xfrm>
                            <a:off x="6856" y="1709"/>
                            <a:ext cx="2553" cy="2553"/>
                          </a:xfrm>
                          <a:prstGeom prst="ellipse">
                            <a:avLst/>
                          </a:prstGeom>
                          <a:solidFill>
                            <a:srgbClr val="C0504D"/>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26FAB3" id="Group 3" o:spid="_x0000_s1026" style="position:absolute;margin-left:281.5pt;margin-top:0;width:332.7pt;height:227.25pt;z-index:251662336;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" o:allowincell="f">
                <v:shape id="AutoShape 9"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" strokecolor="#f2f2f2" strokeweight="3pt">
                  <v:shadow color="#622423" opacity=".5" offset="1pt"/>
                </v:shape>
                <v:oval id="Oval 10" o:spid="_x0000_s1028" style="position:absolute;left:6674;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" fillcolor="#c0504d" strokecolor="#f2f2f2" strokeweight="3pt">
                  <v:shadow color="#622423" opacity=".5" offset="1pt"/>
                </v:oval>
                <v:oval id="Oval 11" o:spid="_x0000_s1029" style="position:absolute;left:6773;top:1058;width:3367;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" fillcolor="#c0504d" strokecolor="#f2f2f2" strokeweight="3pt">
                  <v:shadow color="#622423" opacity=".5" offset="1pt"/>
                </v:oval>
                <v:oval id="Oval 12" o:spid="_x0000_s1030" style="position:absolute;left:6856;top:1709;width:2553;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" fillcolor="#c0504d" strokecolor="#f2f2f2" strokeweight="3pt">
                  <v:shadow color="#622423" opacity=".5" offset="1pt"/>
                </v:oval>
                <w10:wrap anchorx="margin" anchory="page"/>
              </v:group>
            </w:pict>
          </mc:Fallback>
        </mc:AlternateContent>
      </w:r>
    </w:p>
    <w:tbl>
      <w:tblPr>
        <w:tblpPr w:leftFromText="187" w:rightFromText="187" w:vertAnchor="page" w:horzAnchor="page" w:tblpX="693" w:tblpY="4705"/>
        <w:tblW w:w="3970" w:type="pct"/>
        <w:tblLook w:val="04A0" w:firstRow="1" w:lastRow="0" w:firstColumn="1" w:lastColumn="0" w:noHBand="0" w:noVBand="1"/>
      </w:tblPr>
      <w:tblGrid>
        <w:gridCol w:w="7167"/>
      </w:tblGrid>
      <w:tr w:rsidR="0047216A" w:rsidTr="00457192">
        <w:trPr>
          <w:trHeight w:val="2067"/>
        </w:trPr>
        <w:tc>
          <w:tcPr>
            <w:tcW w:w="7338" w:type="dxa"/>
          </w:tcPr>
          <w:p w:rsidR="0047216A" w:rsidRPr="00F04FBA" w:rsidRDefault="0047216A" w:rsidP="00457192">
            <w:pPr>
              <w:pStyle w:val="NoSpacing"/>
              <w:rPr>
                <w:rFonts w:ascii="Comic Sans MS" w:hAnsi="Comic Sans MS"/>
                <w:b/>
                <w:bCs/>
                <w:color w:val="365F91"/>
                <w:sz w:val="72"/>
                <w:szCs w:val="72"/>
              </w:rPr>
            </w:pPr>
            <w:r>
              <w:rPr>
                <w:rFonts w:ascii="Comic Sans MS" w:hAnsi="Comic Sans MS"/>
                <w:b/>
                <w:bCs/>
                <w:sz w:val="72"/>
                <w:szCs w:val="72"/>
                <w:lang w:val="en-GB"/>
              </w:rPr>
              <w:t>Data Protection and Handling</w:t>
            </w:r>
            <w:r w:rsidRPr="00F04FBA">
              <w:rPr>
                <w:rFonts w:ascii="Comic Sans MS" w:hAnsi="Comic Sans MS"/>
                <w:b/>
                <w:bCs/>
                <w:sz w:val="72"/>
                <w:szCs w:val="72"/>
                <w:lang w:val="en-GB"/>
              </w:rPr>
              <w:t xml:space="preserve"> Policy</w:t>
            </w:r>
          </w:p>
        </w:tc>
      </w:tr>
      <w:tr w:rsidR="0047216A" w:rsidTr="00457192">
        <w:trPr>
          <w:trHeight w:val="328"/>
        </w:trPr>
        <w:tc>
          <w:tcPr>
            <w:tcW w:w="7338" w:type="dxa"/>
          </w:tcPr>
          <w:p w:rsidR="0047216A" w:rsidRDefault="0047216A" w:rsidP="00457192">
            <w:pPr>
              <w:pStyle w:val="NoSpacing"/>
              <w:rPr>
                <w:color w:val="484329"/>
                <w:sz w:val="28"/>
                <w:szCs w:val="28"/>
              </w:rPr>
            </w:pPr>
          </w:p>
          <w:p w:rsidR="0047216A" w:rsidRDefault="0047216A" w:rsidP="00457192">
            <w:pPr>
              <w:pStyle w:val="NoSpacing"/>
              <w:rPr>
                <w:color w:val="484329"/>
                <w:sz w:val="28"/>
                <w:szCs w:val="28"/>
              </w:rPr>
            </w:pPr>
          </w:p>
          <w:p w:rsidR="0047216A" w:rsidRDefault="0047216A" w:rsidP="00457192">
            <w:pPr>
              <w:pStyle w:val="NoSpacing"/>
              <w:rPr>
                <w:color w:val="484329"/>
                <w:sz w:val="28"/>
                <w:szCs w:val="28"/>
              </w:rPr>
            </w:pPr>
            <w:r>
              <w:rPr>
                <w:noProof/>
                <w:lang w:val="en-GB" w:eastAsia="en-GB"/>
              </w:rPr>
              <w:drawing>
                <wp:anchor distT="0" distB="0" distL="114300" distR="114300" simplePos="0" relativeHeight="251664384" behindDoc="1" locked="0" layoutInCell="1" allowOverlap="1">
                  <wp:simplePos x="0" y="0"/>
                  <wp:positionH relativeFrom="margin">
                    <wp:posOffset>241300</wp:posOffset>
                  </wp:positionH>
                  <wp:positionV relativeFrom="paragraph">
                    <wp:posOffset>123190</wp:posOffset>
                  </wp:positionV>
                  <wp:extent cx="4480560" cy="3587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0560" cy="358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216A" w:rsidRDefault="0047216A" w:rsidP="00457192">
            <w:pPr>
              <w:pStyle w:val="NoSpacing"/>
              <w:rPr>
                <w:color w:val="484329"/>
                <w:sz w:val="28"/>
                <w:szCs w:val="28"/>
              </w:rPr>
            </w:pPr>
          </w:p>
          <w:p w:rsidR="0047216A" w:rsidRDefault="0047216A" w:rsidP="00457192">
            <w:pPr>
              <w:pStyle w:val="NoSpacing"/>
              <w:rPr>
                <w:color w:val="484329"/>
                <w:sz w:val="28"/>
                <w:szCs w:val="28"/>
              </w:rPr>
            </w:pPr>
          </w:p>
          <w:p w:rsidR="0047216A" w:rsidRDefault="0047216A" w:rsidP="00457192">
            <w:pPr>
              <w:pStyle w:val="NoSpacing"/>
              <w:rPr>
                <w:color w:val="484329"/>
                <w:sz w:val="28"/>
                <w:szCs w:val="28"/>
              </w:rPr>
            </w:pPr>
          </w:p>
          <w:p w:rsidR="0047216A" w:rsidRDefault="0047216A" w:rsidP="00457192">
            <w:pPr>
              <w:pStyle w:val="NoSpacing"/>
              <w:rPr>
                <w:color w:val="484329"/>
                <w:sz w:val="28"/>
                <w:szCs w:val="28"/>
              </w:rPr>
            </w:pPr>
          </w:p>
          <w:p w:rsidR="0047216A" w:rsidRDefault="0047216A" w:rsidP="00457192">
            <w:pPr>
              <w:pStyle w:val="NoSpacing"/>
              <w:rPr>
                <w:color w:val="484329"/>
                <w:sz w:val="28"/>
                <w:szCs w:val="28"/>
              </w:rPr>
            </w:pPr>
          </w:p>
          <w:p w:rsidR="0047216A" w:rsidRDefault="0047216A" w:rsidP="00457192">
            <w:pPr>
              <w:pStyle w:val="NoSpacing"/>
              <w:rPr>
                <w:color w:val="484329"/>
                <w:sz w:val="28"/>
                <w:szCs w:val="28"/>
              </w:rPr>
            </w:pPr>
          </w:p>
          <w:p w:rsidR="0047216A" w:rsidRDefault="0047216A" w:rsidP="00457192">
            <w:pPr>
              <w:pStyle w:val="NoSpacing"/>
              <w:rPr>
                <w:color w:val="484329"/>
                <w:sz w:val="28"/>
                <w:szCs w:val="28"/>
              </w:rPr>
            </w:pPr>
          </w:p>
          <w:p w:rsidR="0047216A" w:rsidRDefault="0047216A" w:rsidP="00457192">
            <w:pPr>
              <w:pStyle w:val="NoSpacing"/>
              <w:rPr>
                <w:color w:val="484329"/>
                <w:sz w:val="28"/>
                <w:szCs w:val="28"/>
              </w:rPr>
            </w:pPr>
          </w:p>
        </w:tc>
      </w:tr>
      <w:tr w:rsidR="0047216A" w:rsidTr="00457192">
        <w:trPr>
          <w:trHeight w:val="361"/>
        </w:trPr>
        <w:tc>
          <w:tcPr>
            <w:tcW w:w="7338" w:type="dxa"/>
          </w:tcPr>
          <w:p w:rsidR="0047216A" w:rsidRDefault="0047216A" w:rsidP="00457192">
            <w:pPr>
              <w:pStyle w:val="NoSpacing"/>
              <w:rPr>
                <w:color w:val="484329"/>
                <w:sz w:val="28"/>
                <w:szCs w:val="28"/>
              </w:rPr>
            </w:pPr>
          </w:p>
        </w:tc>
      </w:tr>
      <w:tr w:rsidR="0047216A" w:rsidTr="00457192">
        <w:trPr>
          <w:trHeight w:val="1378"/>
        </w:trPr>
        <w:tc>
          <w:tcPr>
            <w:tcW w:w="7338" w:type="dxa"/>
          </w:tcPr>
          <w:p w:rsidR="0047216A" w:rsidRDefault="0047216A" w:rsidP="00457192">
            <w:pPr>
              <w:pStyle w:val="NoSpacing"/>
            </w:pPr>
          </w:p>
        </w:tc>
      </w:tr>
      <w:tr w:rsidR="0047216A" w:rsidTr="00457192">
        <w:trPr>
          <w:trHeight w:val="262"/>
        </w:trPr>
        <w:tc>
          <w:tcPr>
            <w:tcW w:w="7338" w:type="dxa"/>
          </w:tcPr>
          <w:p w:rsidR="0047216A" w:rsidRPr="00F04FBA" w:rsidRDefault="0047216A" w:rsidP="00457192">
            <w:pPr>
              <w:pStyle w:val="NoSpacing"/>
              <w:rPr>
                <w:sz w:val="28"/>
                <w:szCs w:val="28"/>
              </w:rPr>
            </w:pPr>
          </w:p>
        </w:tc>
      </w:tr>
      <w:tr w:rsidR="0047216A" w:rsidTr="00457192">
        <w:trPr>
          <w:trHeight w:val="262"/>
        </w:trPr>
        <w:tc>
          <w:tcPr>
            <w:tcW w:w="7338" w:type="dxa"/>
          </w:tcPr>
          <w:p w:rsidR="0047216A" w:rsidRDefault="0047216A" w:rsidP="00457192">
            <w:pPr>
              <w:pStyle w:val="NoSpacing"/>
              <w:rPr>
                <w:b/>
                <w:bCs/>
                <w:sz w:val="28"/>
                <w:szCs w:val="28"/>
                <w:lang w:val="en-GB"/>
              </w:rPr>
            </w:pPr>
          </w:p>
          <w:p w:rsidR="0047216A" w:rsidRDefault="0047216A" w:rsidP="00457192">
            <w:pPr>
              <w:pStyle w:val="NoSpacing"/>
              <w:rPr>
                <w:b/>
                <w:bCs/>
                <w:sz w:val="28"/>
                <w:szCs w:val="28"/>
                <w:lang w:val="en-GB"/>
              </w:rPr>
            </w:pPr>
          </w:p>
          <w:p w:rsidR="0047216A" w:rsidRPr="00F04FBA" w:rsidRDefault="0047216A" w:rsidP="00457192">
            <w:pPr>
              <w:pStyle w:val="NoSpacing"/>
              <w:rPr>
                <w:b/>
                <w:bCs/>
                <w:sz w:val="28"/>
                <w:szCs w:val="28"/>
                <w:lang w:val="en-GB"/>
              </w:rPr>
            </w:pPr>
            <w:r w:rsidRPr="00F04FBA">
              <w:rPr>
                <w:b/>
                <w:bCs/>
                <w:sz w:val="28"/>
                <w:szCs w:val="28"/>
                <w:lang w:val="en-GB"/>
              </w:rPr>
              <w:t>Sig</w:t>
            </w:r>
            <w:r>
              <w:rPr>
                <w:b/>
                <w:bCs/>
                <w:sz w:val="28"/>
                <w:szCs w:val="28"/>
                <w:lang w:val="en-GB"/>
              </w:rPr>
              <w:t>n</w:t>
            </w:r>
            <w:r w:rsidRPr="00F04FBA">
              <w:rPr>
                <w:b/>
                <w:bCs/>
                <w:sz w:val="28"/>
                <w:szCs w:val="28"/>
                <w:lang w:val="en-GB"/>
              </w:rPr>
              <w:t>ed:</w:t>
            </w:r>
          </w:p>
          <w:p w:rsidR="0047216A" w:rsidRPr="00F04FBA" w:rsidRDefault="0047216A" w:rsidP="00457192">
            <w:pPr>
              <w:pStyle w:val="NoSpacing"/>
              <w:rPr>
                <w:b/>
                <w:bCs/>
                <w:sz w:val="28"/>
                <w:szCs w:val="28"/>
                <w:lang w:val="en-GB"/>
              </w:rPr>
            </w:pPr>
          </w:p>
          <w:p w:rsidR="0047216A" w:rsidRPr="00F04FBA" w:rsidRDefault="0047216A" w:rsidP="00457192">
            <w:pPr>
              <w:pStyle w:val="NoSpacing"/>
              <w:rPr>
                <w:b/>
                <w:bCs/>
                <w:sz w:val="28"/>
                <w:szCs w:val="28"/>
                <w:lang w:val="en-GB"/>
              </w:rPr>
            </w:pPr>
            <w:r w:rsidRPr="00F04FBA">
              <w:rPr>
                <w:b/>
                <w:bCs/>
                <w:sz w:val="28"/>
                <w:szCs w:val="28"/>
                <w:lang w:val="en-GB"/>
              </w:rPr>
              <w:t>Date:</w:t>
            </w:r>
          </w:p>
          <w:p w:rsidR="0047216A" w:rsidRPr="00F04FBA" w:rsidRDefault="0047216A" w:rsidP="00457192">
            <w:pPr>
              <w:pStyle w:val="NoSpacing"/>
              <w:rPr>
                <w:b/>
                <w:bCs/>
                <w:sz w:val="28"/>
                <w:szCs w:val="28"/>
                <w:lang w:val="en-GB"/>
              </w:rPr>
            </w:pPr>
          </w:p>
          <w:p w:rsidR="0047216A" w:rsidRPr="00F04FBA" w:rsidRDefault="0047216A" w:rsidP="00457192">
            <w:pPr>
              <w:pStyle w:val="NoSpacing"/>
              <w:rPr>
                <w:b/>
                <w:bCs/>
                <w:sz w:val="28"/>
                <w:szCs w:val="28"/>
              </w:rPr>
            </w:pPr>
            <w:r w:rsidRPr="00F04FBA">
              <w:rPr>
                <w:b/>
                <w:bCs/>
                <w:sz w:val="28"/>
                <w:szCs w:val="28"/>
                <w:lang w:val="en-GB"/>
              </w:rPr>
              <w:t>Review Date:</w:t>
            </w:r>
          </w:p>
        </w:tc>
      </w:tr>
      <w:tr w:rsidR="0047216A" w:rsidTr="00457192">
        <w:trPr>
          <w:trHeight w:val="295"/>
        </w:trPr>
        <w:tc>
          <w:tcPr>
            <w:tcW w:w="7338" w:type="dxa"/>
          </w:tcPr>
          <w:p w:rsidR="0047216A" w:rsidRDefault="0047216A" w:rsidP="00457192">
            <w:pPr>
              <w:pStyle w:val="NoSpacing"/>
              <w:rPr>
                <w:b/>
                <w:bCs/>
              </w:rPr>
            </w:pPr>
          </w:p>
        </w:tc>
      </w:tr>
      <w:tr w:rsidR="0047216A" w:rsidTr="00457192">
        <w:trPr>
          <w:trHeight w:val="262"/>
        </w:trPr>
        <w:tc>
          <w:tcPr>
            <w:tcW w:w="7338" w:type="dxa"/>
          </w:tcPr>
          <w:p w:rsidR="0047216A" w:rsidRDefault="0047216A" w:rsidP="00457192">
            <w:pPr>
              <w:pStyle w:val="NoSpacing"/>
              <w:rPr>
                <w:b/>
                <w:bCs/>
              </w:rPr>
            </w:pPr>
          </w:p>
        </w:tc>
      </w:tr>
    </w:tbl>
    <w:p w:rsidR="0047216A" w:rsidRDefault="0047216A">
      <w:pPr>
        <w:rPr>
          <w:rFonts w:ascii="Arial" w:hAnsi="Arial" w:cs="Arial"/>
          <w:b/>
          <w:sz w:val="28"/>
          <w:szCs w:val="28"/>
          <w:u w:val="single"/>
        </w:rPr>
      </w:pPr>
    </w:p>
    <w:p w:rsidR="009C7943" w:rsidRDefault="005A1221" w:rsidP="000541F6">
      <w:pPr>
        <w:rPr>
          <w:rFonts w:ascii="Arial" w:hAnsi="Arial" w:cs="Arial"/>
          <w:b/>
          <w:sz w:val="28"/>
          <w:szCs w:val="28"/>
          <w:u w:val="single"/>
        </w:rPr>
      </w:pPr>
    </w:p>
    <w:p w:rsidR="009C7943" w:rsidRDefault="005A1221">
      <w:pPr>
        <w:rPr>
          <w:rFonts w:ascii="Arial" w:hAnsi="Arial" w:cs="Arial"/>
          <w:b/>
          <w:sz w:val="28"/>
          <w:szCs w:val="28"/>
          <w:u w:val="single"/>
        </w:rPr>
      </w:pPr>
    </w:p>
    <w:p w:rsidR="009C7943" w:rsidRDefault="005A1221">
      <w:pPr>
        <w:rPr>
          <w:rFonts w:ascii="Arial" w:hAnsi="Arial" w:cs="Arial"/>
          <w:b/>
          <w:sz w:val="28"/>
          <w:szCs w:val="28"/>
          <w:u w:val="single"/>
        </w:rPr>
      </w:pPr>
    </w:p>
    <w:p w:rsidR="000A022D" w:rsidRPr="000A022D" w:rsidRDefault="00ED03E0" w:rsidP="009C7943">
      <w:pPr>
        <w:rPr>
          <w:rFonts w:ascii="Arial" w:hAnsi="Arial" w:cs="Arial"/>
          <w:b/>
          <w:sz w:val="40"/>
          <w:szCs w:val="40"/>
          <w:u w:val="single"/>
        </w:rPr>
      </w:pPr>
      <w:r w:rsidRPr="000A022D">
        <w:rPr>
          <w:rFonts w:ascii="Arial" w:hAnsi="Arial" w:cs="Arial"/>
          <w:b/>
          <w:sz w:val="40"/>
          <w:szCs w:val="40"/>
          <w:u w:val="single"/>
        </w:rPr>
        <w:t xml:space="preserve">POLISI GWARCHOD DATA YSGOL / </w:t>
      </w:r>
    </w:p>
    <w:p w:rsidR="009C7943" w:rsidRPr="000A022D" w:rsidRDefault="00ED03E0" w:rsidP="009C7943">
      <w:pPr>
        <w:rPr>
          <w:rFonts w:ascii="Arial" w:hAnsi="Arial" w:cs="Arial"/>
          <w:b/>
          <w:sz w:val="40"/>
          <w:szCs w:val="40"/>
          <w:u w:val="single"/>
        </w:rPr>
      </w:pPr>
      <w:r w:rsidRPr="000A022D">
        <w:rPr>
          <w:rFonts w:ascii="Arial" w:hAnsi="Arial" w:cs="Arial"/>
          <w:b/>
          <w:sz w:val="40"/>
          <w:szCs w:val="40"/>
          <w:u w:val="single"/>
        </w:rPr>
        <w:t>SCHOOL DATA PROTECTION POLICY</w:t>
      </w:r>
    </w:p>
    <w:p w:rsidR="009C7943" w:rsidRDefault="005A1221">
      <w:pPr>
        <w:rPr>
          <w:rFonts w:ascii="Arial" w:hAnsi="Arial" w:cs="Arial"/>
          <w:b/>
          <w:sz w:val="28"/>
          <w:szCs w:val="28"/>
          <w:u w:val="single"/>
        </w:rPr>
      </w:pPr>
      <w:r>
        <w:rPr>
          <w:rFonts w:ascii="Arial" w:hAnsi="Arial" w:cs="Arial"/>
          <w:b/>
          <w:sz w:val="40"/>
          <w:szCs w:val="40"/>
          <w:u w:val="single"/>
        </w:rPr>
        <w:t>Autumn Term 2020</w:t>
      </w:r>
      <w:r w:rsidR="00ED03E0">
        <w:rPr>
          <w:rFonts w:ascii="Arial" w:hAnsi="Arial" w:cs="Arial"/>
          <w:b/>
          <w:sz w:val="28"/>
          <w:szCs w:val="28"/>
          <w:u w:val="single"/>
        </w:rPr>
        <w:br w:type="page"/>
      </w:r>
      <w:r w:rsidR="00ED03E0">
        <w:rPr>
          <w:noProof/>
        </w:rPr>
        <w:drawing>
          <wp:anchor distT="0" distB="0" distL="114300" distR="114300" simplePos="0" relativeHeight="251659264" behindDoc="0" locked="1" layoutInCell="1" allowOverlap="1" wp14:anchorId="1C676A7E" wp14:editId="466D1779">
            <wp:simplePos x="0" y="0"/>
            <wp:positionH relativeFrom="margin">
              <wp:posOffset>-942340</wp:posOffset>
            </wp:positionH>
            <wp:positionV relativeFrom="page">
              <wp:posOffset>9003665</wp:posOffset>
            </wp:positionV>
            <wp:extent cx="7622540" cy="17291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woosh.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22540" cy="1729105"/>
                    </a:xfrm>
                    <a:prstGeom prst="rect">
                      <a:avLst/>
                    </a:prstGeom>
                  </pic:spPr>
                </pic:pic>
              </a:graphicData>
            </a:graphic>
            <wp14:sizeRelH relativeFrom="page">
              <wp14:pctWidth>0</wp14:pctWidth>
            </wp14:sizeRelH>
            <wp14:sizeRelV relativeFrom="page">
              <wp14:pctHeight>0</wp14:pctHeight>
            </wp14:sizeRelV>
          </wp:anchor>
        </w:drawing>
      </w:r>
    </w:p>
    <w:p w:rsidR="000541F6" w:rsidRPr="000E2452" w:rsidRDefault="00ED03E0" w:rsidP="000541F6">
      <w:pPr>
        <w:rPr>
          <w:rFonts w:ascii="Arial" w:hAnsi="Arial" w:cs="Arial"/>
          <w:b/>
          <w:sz w:val="28"/>
          <w:szCs w:val="28"/>
          <w:u w:val="single"/>
        </w:rPr>
      </w:pPr>
      <w:r w:rsidRPr="000E2452">
        <w:rPr>
          <w:rFonts w:ascii="Arial" w:hAnsi="Arial" w:cs="Arial"/>
          <w:b/>
          <w:sz w:val="28"/>
          <w:szCs w:val="28"/>
          <w:u w:val="single"/>
        </w:rPr>
        <w:lastRenderedPageBreak/>
        <w:t>POLISI GWARCHOD DATA / DATA PROTECTION POLICY</w:t>
      </w:r>
    </w:p>
    <w:p w:rsidR="000541F6" w:rsidRPr="000E2452" w:rsidRDefault="00ED03E0" w:rsidP="000541F6">
      <w:pPr>
        <w:rPr>
          <w:rFonts w:ascii="Arial" w:hAnsi="Arial" w:cs="Arial"/>
          <w:b/>
          <w:sz w:val="28"/>
          <w:szCs w:val="28"/>
          <w:u w:val="single"/>
        </w:rPr>
      </w:pPr>
      <w:r>
        <w:rPr>
          <w:rFonts w:ascii="Arial" w:hAnsi="Arial" w:cs="Arial"/>
          <w:b/>
          <w:sz w:val="28"/>
          <w:szCs w:val="28"/>
          <w:u w:val="single"/>
        </w:rPr>
        <w:t xml:space="preserve">St Mary’s CIW VA Primary School </w:t>
      </w:r>
      <w:proofErr w:type="spellStart"/>
      <w:r>
        <w:rPr>
          <w:rFonts w:ascii="Arial" w:hAnsi="Arial" w:cs="Arial"/>
          <w:b/>
          <w:sz w:val="28"/>
          <w:szCs w:val="28"/>
          <w:u w:val="single"/>
        </w:rPr>
        <w:t>Ruabon</w:t>
      </w:r>
      <w:proofErr w:type="spellEnd"/>
      <w:r w:rsidRPr="000E2452">
        <w:rPr>
          <w:rFonts w:ascii="Arial" w:hAnsi="Arial" w:cs="Arial"/>
          <w:b/>
          <w:sz w:val="28"/>
          <w:szCs w:val="28"/>
          <w:u w:val="single"/>
        </w:rPr>
        <w:tab/>
      </w:r>
    </w:p>
    <w:p w:rsidR="000541F6" w:rsidRPr="000E2452" w:rsidRDefault="00ED03E0" w:rsidP="000541F6">
      <w:pPr>
        <w:rPr>
          <w:rFonts w:ascii="Arial" w:hAnsi="Arial" w:cs="Arial"/>
          <w:b/>
          <w:sz w:val="28"/>
          <w:szCs w:val="28"/>
          <w:u w:val="single"/>
        </w:rPr>
      </w:pPr>
      <w:r>
        <w:rPr>
          <w:rFonts w:ascii="Arial" w:hAnsi="Arial" w:cs="Arial"/>
          <w:b/>
          <w:sz w:val="28"/>
          <w:szCs w:val="28"/>
          <w:u w:val="single"/>
        </w:rPr>
        <w:t>Autumn</w:t>
      </w:r>
      <w:r w:rsidRPr="000E2452">
        <w:rPr>
          <w:rFonts w:ascii="Arial" w:hAnsi="Arial" w:cs="Arial"/>
          <w:b/>
          <w:sz w:val="28"/>
          <w:szCs w:val="28"/>
          <w:u w:val="single"/>
        </w:rPr>
        <w:t xml:space="preserve"> 2019</w:t>
      </w:r>
    </w:p>
    <w:tbl>
      <w:tblPr>
        <w:tblW w:w="0" w:type="auto"/>
        <w:tblCellMar>
          <w:left w:w="10" w:type="dxa"/>
          <w:right w:w="10" w:type="dxa"/>
        </w:tblCellMar>
        <w:tblLook w:val="04A0" w:firstRow="1" w:lastRow="0" w:firstColumn="1" w:lastColumn="0" w:noHBand="0" w:noVBand="1"/>
      </w:tblPr>
      <w:tblGrid>
        <w:gridCol w:w="4508"/>
        <w:gridCol w:w="4508"/>
      </w:tblGrid>
      <w:tr w:rsidR="000541F6" w:rsidRPr="00CB3A15" w:rsidTr="000541F6">
        <w:tc>
          <w:tcPr>
            <w:tcW w:w="4508" w:type="dxa"/>
            <w:tcBorders>
              <w:top w:val="single" w:sz="4" w:space="0" w:color="auto"/>
              <w:left w:val="single" w:sz="4" w:space="0" w:color="auto"/>
              <w:bottom w:val="single" w:sz="4" w:space="0" w:color="auto"/>
              <w:right w:val="single" w:sz="4" w:space="0" w:color="auto"/>
            </w:tcBorders>
            <w:hideMark/>
          </w:tcPr>
          <w:p w:rsidR="009D53B8" w:rsidRDefault="00ED03E0">
            <w:pPr>
              <w:rPr>
                <w:rFonts w:ascii="Arial" w:hAnsi="Arial" w:cs="Arial"/>
                <w:sz w:val="24"/>
                <w:szCs w:val="24"/>
                <w:lang w:val="cy-GB"/>
              </w:rPr>
            </w:pPr>
            <w:r w:rsidRPr="00CB3A15">
              <w:rPr>
                <w:rFonts w:ascii="Arial" w:hAnsi="Arial" w:cs="Arial"/>
                <w:sz w:val="24"/>
                <w:szCs w:val="24"/>
                <w:lang w:val="cy-GB"/>
              </w:rPr>
              <w:t xml:space="preserve">Cymeradwywyd y polisi hwn gan Fwrdd   ar </w:t>
            </w:r>
          </w:p>
          <w:p w:rsidR="009D53B8" w:rsidRPr="009D53B8" w:rsidRDefault="00ED03E0">
            <w:pPr>
              <w:rPr>
                <w:rFonts w:ascii="Arial" w:hAnsi="Arial" w:cs="Arial"/>
                <w:b/>
                <w:sz w:val="24"/>
                <w:szCs w:val="24"/>
                <w:lang w:val="cy-GB"/>
              </w:rPr>
            </w:pPr>
            <w:r w:rsidRPr="00CB3A15">
              <w:rPr>
                <w:rFonts w:ascii="Arial" w:hAnsi="Arial" w:cs="Arial"/>
                <w:b/>
                <w:sz w:val="24"/>
                <w:szCs w:val="24"/>
                <w:lang w:val="cy-GB"/>
              </w:rPr>
              <w:t>&lt;date&gt;</w:t>
            </w:r>
          </w:p>
          <w:p w:rsidR="000541F6" w:rsidRPr="00CB3A15" w:rsidRDefault="00ED03E0" w:rsidP="00367C7C">
            <w:pPr>
              <w:rPr>
                <w:rFonts w:ascii="Arial" w:hAnsi="Arial" w:cs="Arial"/>
                <w:sz w:val="24"/>
                <w:szCs w:val="24"/>
              </w:rPr>
            </w:pPr>
            <w:proofErr w:type="spellStart"/>
            <w:r w:rsidRPr="00CB3A15">
              <w:rPr>
                <w:rFonts w:ascii="Arial" w:hAnsi="Arial" w:cs="Arial"/>
                <w:sz w:val="24"/>
                <w:szCs w:val="24"/>
              </w:rPr>
              <w:t>Llofnodwyd</w:t>
            </w:r>
            <w:proofErr w:type="spellEnd"/>
            <w:r w:rsidRPr="00CB3A15">
              <w:rPr>
                <w:rFonts w:ascii="Arial" w:hAnsi="Arial" w:cs="Arial"/>
                <w:sz w:val="24"/>
                <w:szCs w:val="24"/>
              </w:rPr>
              <w:t xml:space="preserve"> </w:t>
            </w:r>
            <w:proofErr w:type="spellStart"/>
            <w:r w:rsidRPr="00CB3A15">
              <w:rPr>
                <w:rFonts w:ascii="Arial" w:hAnsi="Arial" w:cs="Arial"/>
                <w:sz w:val="24"/>
                <w:szCs w:val="24"/>
              </w:rPr>
              <w:t>ar</w:t>
            </w:r>
            <w:proofErr w:type="spellEnd"/>
            <w:r w:rsidRPr="00CB3A15">
              <w:rPr>
                <w:rFonts w:ascii="Arial" w:hAnsi="Arial" w:cs="Arial"/>
                <w:sz w:val="24"/>
                <w:szCs w:val="24"/>
              </w:rPr>
              <w:t xml:space="preserve"> ran y </w:t>
            </w:r>
            <w:proofErr w:type="spellStart"/>
            <w:r w:rsidRPr="00CB3A15">
              <w:rPr>
                <w:rFonts w:ascii="Arial" w:hAnsi="Arial" w:cs="Arial"/>
                <w:sz w:val="24"/>
                <w:szCs w:val="24"/>
              </w:rPr>
              <w:t>Bwrdd</w:t>
            </w:r>
            <w:proofErr w:type="spellEnd"/>
            <w:r w:rsidRPr="00CB3A15">
              <w:rPr>
                <w:rFonts w:ascii="Arial" w:hAnsi="Arial" w:cs="Arial"/>
                <w:sz w:val="24"/>
                <w:szCs w:val="24"/>
              </w:rPr>
              <w:t xml:space="preserve"> </w:t>
            </w:r>
            <w:r w:rsidRPr="00CB3A15">
              <w:rPr>
                <w:rFonts w:ascii="Arial" w:hAnsi="Arial" w:cs="Arial"/>
                <w:sz w:val="24"/>
                <w:szCs w:val="24"/>
                <w:lang w:val="cy-GB"/>
              </w:rPr>
              <w:t>Llywodraethwyr</w:t>
            </w:r>
          </w:p>
        </w:tc>
        <w:tc>
          <w:tcPr>
            <w:tcW w:w="4508" w:type="dxa"/>
            <w:tcBorders>
              <w:top w:val="single" w:sz="4" w:space="0" w:color="auto"/>
              <w:left w:val="single" w:sz="4" w:space="0" w:color="auto"/>
              <w:bottom w:val="single" w:sz="4" w:space="0" w:color="auto"/>
              <w:right w:val="single" w:sz="4" w:space="0" w:color="auto"/>
            </w:tcBorders>
            <w:hideMark/>
          </w:tcPr>
          <w:p w:rsidR="009D53B8" w:rsidRDefault="00ED03E0">
            <w:pPr>
              <w:rPr>
                <w:rFonts w:ascii="Arial" w:hAnsi="Arial" w:cs="Arial"/>
                <w:sz w:val="24"/>
                <w:szCs w:val="24"/>
              </w:rPr>
            </w:pPr>
            <w:r w:rsidRPr="00CB3A15">
              <w:rPr>
                <w:rFonts w:ascii="Arial" w:hAnsi="Arial" w:cs="Arial"/>
                <w:sz w:val="24"/>
                <w:szCs w:val="24"/>
              </w:rPr>
              <w:t xml:space="preserve">This policy was approved by the Board of Governors of </w:t>
            </w:r>
            <w:r w:rsidRPr="007C0511">
              <w:rPr>
                <w:rFonts w:ascii="Arial" w:hAnsi="Arial" w:cs="Arial"/>
                <w:sz w:val="28"/>
                <w:szCs w:val="28"/>
              </w:rPr>
              <w:t>St Mary’s</w:t>
            </w:r>
            <w:r w:rsidRPr="007C0511">
              <w:rPr>
                <w:rFonts w:ascii="Arial" w:hAnsi="Arial" w:cs="Arial"/>
                <w:sz w:val="24"/>
                <w:szCs w:val="24"/>
              </w:rPr>
              <w:t xml:space="preserve"> on</w:t>
            </w:r>
            <w:r w:rsidRPr="00CB3A15">
              <w:rPr>
                <w:rFonts w:ascii="Arial" w:hAnsi="Arial" w:cs="Arial"/>
                <w:sz w:val="24"/>
                <w:szCs w:val="24"/>
              </w:rPr>
              <w:t xml:space="preserve"> </w:t>
            </w:r>
          </w:p>
          <w:p w:rsidR="000541F6" w:rsidRPr="00CB3A15" w:rsidRDefault="005A1221">
            <w:pPr>
              <w:rPr>
                <w:rFonts w:ascii="Arial" w:hAnsi="Arial" w:cs="Arial"/>
                <w:b/>
                <w:sz w:val="24"/>
                <w:szCs w:val="24"/>
              </w:rPr>
            </w:pPr>
            <w:r>
              <w:rPr>
                <w:rFonts w:ascii="Arial" w:hAnsi="Arial" w:cs="Arial"/>
                <w:b/>
                <w:sz w:val="24"/>
                <w:szCs w:val="24"/>
              </w:rPr>
              <w:t>16.11.20</w:t>
            </w:r>
            <w:bookmarkStart w:id="0" w:name="_GoBack"/>
            <w:bookmarkEnd w:id="0"/>
          </w:p>
          <w:p w:rsidR="000541F6" w:rsidRPr="00CB3A15" w:rsidRDefault="00ED03E0">
            <w:pPr>
              <w:rPr>
                <w:rFonts w:ascii="Arial" w:hAnsi="Arial" w:cs="Arial"/>
                <w:sz w:val="24"/>
                <w:szCs w:val="24"/>
              </w:rPr>
            </w:pPr>
            <w:r w:rsidRPr="00CB3A15">
              <w:rPr>
                <w:rFonts w:ascii="Arial" w:hAnsi="Arial" w:cs="Arial"/>
                <w:sz w:val="24"/>
                <w:szCs w:val="24"/>
              </w:rPr>
              <w:t>Signed on behalf of the Board of Governors</w:t>
            </w:r>
          </w:p>
        </w:tc>
      </w:tr>
    </w:tbl>
    <w:p w:rsidR="000541F6" w:rsidRPr="00CB3A15" w:rsidRDefault="005A1221" w:rsidP="000541F6">
      <w:pPr>
        <w:rPr>
          <w:rFonts w:ascii="Arial" w:hAnsi="Arial" w:cs="Arial"/>
          <w:b/>
          <w:sz w:val="24"/>
          <w:szCs w:val="24"/>
          <w:u w:val="single"/>
        </w:rPr>
      </w:pPr>
    </w:p>
    <w:p w:rsidR="000541F6" w:rsidRPr="00CB3A15" w:rsidRDefault="00ED03E0" w:rsidP="000541F6">
      <w:pPr>
        <w:rPr>
          <w:rFonts w:ascii="Arial" w:hAnsi="Arial" w:cs="Arial"/>
          <w:b/>
          <w:sz w:val="24"/>
          <w:szCs w:val="24"/>
          <w:u w:val="single"/>
        </w:rPr>
      </w:pPr>
      <w:r w:rsidRPr="00CB3A15">
        <w:rPr>
          <w:rFonts w:ascii="Arial" w:hAnsi="Arial" w:cs="Arial"/>
          <w:b/>
          <w:sz w:val="24"/>
          <w:szCs w:val="24"/>
          <w:u w:val="single"/>
        </w:rPr>
        <w:t>_____________________________</w:t>
      </w:r>
      <w:r w:rsidRPr="00CB3A15">
        <w:rPr>
          <w:rFonts w:ascii="Arial" w:hAnsi="Arial" w:cs="Arial"/>
          <w:b/>
          <w:sz w:val="24"/>
          <w:szCs w:val="24"/>
        </w:rPr>
        <w:tab/>
      </w:r>
      <w:r w:rsidRPr="00CB3A15">
        <w:rPr>
          <w:rFonts w:ascii="Arial" w:hAnsi="Arial" w:cs="Arial"/>
          <w:b/>
          <w:sz w:val="24"/>
          <w:szCs w:val="24"/>
        </w:rPr>
        <w:tab/>
      </w:r>
      <w:r w:rsidRPr="00CB3A15">
        <w:rPr>
          <w:rFonts w:ascii="Arial" w:hAnsi="Arial" w:cs="Arial"/>
          <w:b/>
          <w:sz w:val="24"/>
          <w:szCs w:val="24"/>
        </w:rPr>
        <w:tab/>
      </w:r>
      <w:r w:rsidRPr="00CB3A15">
        <w:rPr>
          <w:rFonts w:ascii="Arial" w:hAnsi="Arial" w:cs="Arial"/>
          <w:b/>
          <w:sz w:val="24"/>
          <w:szCs w:val="24"/>
          <w:u w:val="single"/>
        </w:rPr>
        <w:t>________________________</w:t>
      </w:r>
    </w:p>
    <w:p w:rsidR="000541F6" w:rsidRPr="00CB3A15" w:rsidRDefault="00ED03E0" w:rsidP="000541F6">
      <w:pPr>
        <w:rPr>
          <w:rFonts w:ascii="Arial" w:hAnsi="Arial" w:cs="Arial"/>
          <w:sz w:val="24"/>
          <w:szCs w:val="24"/>
        </w:rPr>
      </w:pPr>
      <w:r w:rsidRPr="00CB3A15">
        <w:rPr>
          <w:rFonts w:ascii="Arial" w:hAnsi="Arial" w:cs="Arial"/>
          <w:sz w:val="24"/>
          <w:szCs w:val="24"/>
        </w:rPr>
        <w:t>Mr/Mrs &lt;Insert name&gt;</w:t>
      </w:r>
      <w:r w:rsidRPr="00CB3A15">
        <w:rPr>
          <w:rFonts w:ascii="Arial" w:hAnsi="Arial" w:cs="Arial"/>
          <w:sz w:val="24"/>
          <w:szCs w:val="24"/>
        </w:rPr>
        <w:tab/>
      </w:r>
      <w:r w:rsidRPr="00CB3A15">
        <w:rPr>
          <w:rFonts w:ascii="Arial" w:hAnsi="Arial" w:cs="Arial"/>
          <w:sz w:val="24"/>
          <w:szCs w:val="24"/>
        </w:rPr>
        <w:tab/>
      </w:r>
      <w:r w:rsidRPr="00CB3A15">
        <w:rPr>
          <w:rFonts w:ascii="Arial" w:hAnsi="Arial" w:cs="Arial"/>
          <w:sz w:val="24"/>
          <w:szCs w:val="24"/>
        </w:rPr>
        <w:tab/>
      </w:r>
      <w:r w:rsidRPr="00CB3A15">
        <w:rPr>
          <w:rFonts w:ascii="Arial" w:hAnsi="Arial" w:cs="Arial"/>
          <w:sz w:val="24"/>
          <w:szCs w:val="24"/>
        </w:rPr>
        <w:tab/>
      </w:r>
      <w:r w:rsidRPr="00CB3A15">
        <w:rPr>
          <w:rFonts w:ascii="Arial" w:hAnsi="Arial" w:cs="Arial"/>
          <w:sz w:val="24"/>
          <w:szCs w:val="24"/>
        </w:rPr>
        <w:tab/>
      </w:r>
      <w:proofErr w:type="spellStart"/>
      <w:r w:rsidRPr="00CB3A15">
        <w:rPr>
          <w:rFonts w:ascii="Arial" w:hAnsi="Arial" w:cs="Arial"/>
          <w:sz w:val="24"/>
          <w:szCs w:val="24"/>
        </w:rPr>
        <w:t>Dyddiad</w:t>
      </w:r>
      <w:proofErr w:type="spellEnd"/>
      <w:r w:rsidRPr="00CB3A15">
        <w:rPr>
          <w:rFonts w:ascii="Arial" w:hAnsi="Arial" w:cs="Arial"/>
          <w:sz w:val="24"/>
          <w:szCs w:val="24"/>
        </w:rPr>
        <w:t>/Date</w:t>
      </w:r>
    </w:p>
    <w:p w:rsidR="000541F6" w:rsidRPr="00CB3A15" w:rsidRDefault="00ED03E0" w:rsidP="000541F6">
      <w:pPr>
        <w:rPr>
          <w:rFonts w:ascii="Arial" w:hAnsi="Arial" w:cs="Arial"/>
          <w:sz w:val="24"/>
          <w:szCs w:val="24"/>
        </w:rPr>
      </w:pPr>
      <w:proofErr w:type="spellStart"/>
      <w:r w:rsidRPr="00CB3A15">
        <w:rPr>
          <w:rFonts w:ascii="Arial" w:hAnsi="Arial" w:cs="Arial"/>
          <w:sz w:val="24"/>
          <w:szCs w:val="24"/>
        </w:rPr>
        <w:t>Cadeirydd</w:t>
      </w:r>
      <w:proofErr w:type="spellEnd"/>
      <w:r w:rsidRPr="00CB3A15">
        <w:rPr>
          <w:rFonts w:ascii="Arial" w:hAnsi="Arial" w:cs="Arial"/>
          <w:sz w:val="24"/>
          <w:szCs w:val="24"/>
        </w:rPr>
        <w:t xml:space="preserve"> </w:t>
      </w:r>
      <w:proofErr w:type="spellStart"/>
      <w:r w:rsidRPr="00CB3A15">
        <w:rPr>
          <w:rFonts w:ascii="Arial" w:hAnsi="Arial" w:cs="Arial"/>
          <w:sz w:val="24"/>
          <w:szCs w:val="24"/>
        </w:rPr>
        <w:t>Bwrdd</w:t>
      </w:r>
      <w:proofErr w:type="spellEnd"/>
      <w:r w:rsidRPr="00CB3A15">
        <w:rPr>
          <w:rFonts w:ascii="Arial" w:hAnsi="Arial" w:cs="Arial"/>
          <w:sz w:val="24"/>
          <w:szCs w:val="24"/>
        </w:rPr>
        <w:t xml:space="preserve"> </w:t>
      </w:r>
      <w:proofErr w:type="spellStart"/>
      <w:r w:rsidRPr="00CB3A15">
        <w:rPr>
          <w:rFonts w:ascii="Arial" w:hAnsi="Arial" w:cs="Arial"/>
          <w:sz w:val="24"/>
          <w:szCs w:val="24"/>
        </w:rPr>
        <w:t>Llwyodraethau</w:t>
      </w:r>
      <w:proofErr w:type="spellEnd"/>
      <w:r w:rsidRPr="00CB3A15">
        <w:rPr>
          <w:rFonts w:ascii="Arial" w:hAnsi="Arial" w:cs="Arial"/>
          <w:sz w:val="24"/>
          <w:szCs w:val="24"/>
        </w:rPr>
        <w:tab/>
      </w:r>
      <w:r w:rsidRPr="00CB3A15">
        <w:rPr>
          <w:rFonts w:ascii="Arial" w:hAnsi="Arial" w:cs="Arial"/>
          <w:sz w:val="24"/>
          <w:szCs w:val="24"/>
        </w:rPr>
        <w:tab/>
      </w:r>
      <w:r w:rsidRPr="00CB3A15">
        <w:rPr>
          <w:rFonts w:ascii="Arial" w:hAnsi="Arial" w:cs="Arial"/>
          <w:sz w:val="24"/>
          <w:szCs w:val="24"/>
        </w:rPr>
        <w:tab/>
      </w:r>
      <w:r w:rsidRPr="00CB3A15">
        <w:rPr>
          <w:rFonts w:ascii="Arial" w:hAnsi="Arial" w:cs="Arial"/>
          <w:sz w:val="24"/>
          <w:szCs w:val="24"/>
        </w:rPr>
        <w:tab/>
        <w:t>Chair of Board of Governors</w:t>
      </w:r>
    </w:p>
    <w:p w:rsidR="000541F6" w:rsidRPr="00CB3A15" w:rsidRDefault="00ED03E0" w:rsidP="000541F6">
      <w:pPr>
        <w:rPr>
          <w:rFonts w:ascii="Arial" w:hAnsi="Arial" w:cs="Arial"/>
          <w:sz w:val="24"/>
          <w:szCs w:val="24"/>
        </w:rPr>
      </w:pPr>
      <w:r w:rsidRPr="00CB3A15">
        <w:rPr>
          <w:rFonts w:ascii="Arial" w:hAnsi="Arial" w:cs="Arial"/>
          <w:i/>
          <w:sz w:val="24"/>
          <w:szCs w:val="24"/>
          <w:lang w:val="cy-GB"/>
        </w:rPr>
        <w:t>&lt;</w:t>
      </w:r>
      <w:r w:rsidRPr="00CB3A15">
        <w:rPr>
          <w:rFonts w:ascii="Arial" w:hAnsi="Arial" w:cs="Arial"/>
          <w:i/>
          <w:color w:val="222222"/>
          <w:sz w:val="24"/>
          <w:szCs w:val="24"/>
          <w:lang w:val="cy-GB"/>
        </w:rPr>
        <w:t>rhowch enw'r ysgol&gt;</w:t>
      </w:r>
      <w:r w:rsidRPr="00CB3A15">
        <w:rPr>
          <w:rFonts w:ascii="Arial" w:hAnsi="Arial" w:cs="Arial"/>
          <w:color w:val="222222"/>
          <w:sz w:val="24"/>
          <w:szCs w:val="24"/>
          <w:lang w:val="cy-GB"/>
        </w:rPr>
        <w:tab/>
      </w:r>
      <w:r w:rsidRPr="00CB3A15">
        <w:rPr>
          <w:rFonts w:ascii="Arial" w:hAnsi="Arial" w:cs="Arial"/>
          <w:sz w:val="24"/>
          <w:szCs w:val="24"/>
        </w:rPr>
        <w:tab/>
      </w:r>
      <w:r w:rsidRPr="00CB3A15">
        <w:rPr>
          <w:rFonts w:ascii="Arial" w:hAnsi="Arial" w:cs="Arial"/>
          <w:sz w:val="24"/>
          <w:szCs w:val="24"/>
        </w:rPr>
        <w:tab/>
      </w:r>
      <w:r w:rsidRPr="00CB3A15">
        <w:rPr>
          <w:rFonts w:ascii="Arial" w:hAnsi="Arial" w:cs="Arial"/>
          <w:sz w:val="24"/>
          <w:szCs w:val="24"/>
        </w:rPr>
        <w:tab/>
      </w:r>
      <w:r w:rsidRPr="00CB3A15">
        <w:rPr>
          <w:rFonts w:ascii="Arial" w:hAnsi="Arial" w:cs="Arial"/>
          <w:sz w:val="24"/>
          <w:szCs w:val="24"/>
        </w:rPr>
        <w:tab/>
      </w:r>
      <w:r w:rsidRPr="007C0511">
        <w:rPr>
          <w:rFonts w:ascii="Arial" w:hAnsi="Arial" w:cs="Arial"/>
          <w:sz w:val="24"/>
          <w:szCs w:val="24"/>
        </w:rPr>
        <w:t>St Mary’s</w:t>
      </w:r>
    </w:p>
    <w:tbl>
      <w:tblPr>
        <w:tblW w:w="0" w:type="auto"/>
        <w:tblInd w:w="137" w:type="dxa"/>
        <w:tblCellMar>
          <w:left w:w="10" w:type="dxa"/>
          <w:right w:w="10" w:type="dxa"/>
        </w:tblCellMar>
        <w:tblLook w:val="04A0" w:firstRow="1" w:lastRow="0" w:firstColumn="1" w:lastColumn="0" w:noHBand="0" w:noVBand="1"/>
      </w:tblPr>
      <w:tblGrid>
        <w:gridCol w:w="4390"/>
        <w:gridCol w:w="9"/>
        <w:gridCol w:w="4480"/>
      </w:tblGrid>
      <w:tr w:rsidR="000541F6" w:rsidRPr="00CB3A15" w:rsidTr="000541F6">
        <w:tc>
          <w:tcPr>
            <w:tcW w:w="4390" w:type="dxa"/>
            <w:tcBorders>
              <w:top w:val="single" w:sz="4" w:space="0" w:color="auto"/>
              <w:left w:val="single" w:sz="4" w:space="0" w:color="auto"/>
              <w:bottom w:val="single" w:sz="4" w:space="0" w:color="auto"/>
              <w:right w:val="single" w:sz="4" w:space="0" w:color="auto"/>
            </w:tcBorders>
            <w:hideMark/>
          </w:tcPr>
          <w:p w:rsidR="000541F6" w:rsidRPr="00CB3A15" w:rsidRDefault="00ED03E0" w:rsidP="00367C7C">
            <w:pPr>
              <w:rPr>
                <w:rFonts w:ascii="Arial" w:hAnsi="Arial" w:cs="Arial"/>
                <w:sz w:val="24"/>
                <w:szCs w:val="24"/>
              </w:rPr>
            </w:pPr>
            <w:r w:rsidRPr="00CB3A15">
              <w:rPr>
                <w:rFonts w:ascii="Arial" w:hAnsi="Arial" w:cs="Arial"/>
                <w:sz w:val="24"/>
                <w:szCs w:val="24"/>
              </w:rPr>
              <w:t xml:space="preserve">Y </w:t>
            </w:r>
            <w:proofErr w:type="spellStart"/>
            <w:r w:rsidRPr="00CB3A15">
              <w:rPr>
                <w:rFonts w:ascii="Arial" w:hAnsi="Arial" w:cs="Arial"/>
                <w:sz w:val="24"/>
                <w:szCs w:val="24"/>
              </w:rPr>
              <w:t>dyddiad</w:t>
            </w:r>
            <w:proofErr w:type="spellEnd"/>
            <w:r w:rsidRPr="00CB3A15">
              <w:rPr>
                <w:rFonts w:ascii="Arial" w:hAnsi="Arial" w:cs="Arial"/>
                <w:sz w:val="24"/>
                <w:szCs w:val="24"/>
              </w:rPr>
              <w:t xml:space="preserve"> </w:t>
            </w:r>
            <w:r w:rsidRPr="00CB3A15">
              <w:rPr>
                <w:rFonts w:ascii="Arial" w:hAnsi="Arial" w:cs="Arial"/>
                <w:sz w:val="24"/>
                <w:szCs w:val="24"/>
                <w:lang w:val="cy-GB"/>
              </w:rPr>
              <w:t xml:space="preserve">mae’r polisi yn dod i rym / </w:t>
            </w:r>
            <w:r w:rsidRPr="00CB3A15">
              <w:rPr>
                <w:rFonts w:ascii="Arial" w:hAnsi="Arial" w:cs="Arial"/>
                <w:sz w:val="24"/>
                <w:szCs w:val="24"/>
              </w:rPr>
              <w:t xml:space="preserve"> Date policy becomes effective</w:t>
            </w:r>
          </w:p>
        </w:tc>
        <w:tc>
          <w:tcPr>
            <w:tcW w:w="4489" w:type="dxa"/>
            <w:gridSpan w:val="2"/>
            <w:tcBorders>
              <w:top w:val="single" w:sz="4" w:space="0" w:color="auto"/>
              <w:left w:val="single" w:sz="4" w:space="0" w:color="auto"/>
              <w:bottom w:val="single" w:sz="4" w:space="0" w:color="auto"/>
              <w:right w:val="single" w:sz="4" w:space="0" w:color="auto"/>
            </w:tcBorders>
          </w:tcPr>
          <w:p w:rsidR="000541F6" w:rsidRPr="00CB3A15" w:rsidRDefault="005A1221">
            <w:pPr>
              <w:rPr>
                <w:rFonts w:ascii="Arial" w:hAnsi="Arial" w:cs="Arial"/>
                <w:b/>
                <w:sz w:val="24"/>
                <w:szCs w:val="24"/>
                <w:u w:val="single"/>
              </w:rPr>
            </w:pPr>
          </w:p>
        </w:tc>
      </w:tr>
      <w:tr w:rsidR="000541F6" w:rsidRPr="00CB3A15" w:rsidTr="000541F6">
        <w:trPr>
          <w:trHeight w:val="570"/>
        </w:trPr>
        <w:tc>
          <w:tcPr>
            <w:tcW w:w="4390" w:type="dxa"/>
            <w:tcBorders>
              <w:top w:val="single" w:sz="4" w:space="0" w:color="auto"/>
              <w:left w:val="single" w:sz="4" w:space="0" w:color="auto"/>
              <w:bottom w:val="single" w:sz="4" w:space="0" w:color="auto"/>
              <w:right w:val="single" w:sz="4" w:space="0" w:color="auto"/>
            </w:tcBorders>
            <w:hideMark/>
          </w:tcPr>
          <w:p w:rsidR="000541F6" w:rsidRPr="00CB3A15" w:rsidRDefault="00ED03E0">
            <w:pPr>
              <w:rPr>
                <w:rFonts w:ascii="Arial" w:hAnsi="Arial" w:cs="Arial"/>
                <w:sz w:val="24"/>
                <w:szCs w:val="24"/>
              </w:rPr>
            </w:pPr>
            <w:r w:rsidRPr="00CB3A15">
              <w:rPr>
                <w:rFonts w:ascii="Arial" w:hAnsi="Arial" w:cs="Arial"/>
                <w:sz w:val="24"/>
                <w:szCs w:val="24"/>
                <w:lang w:val="cy-GB"/>
              </w:rPr>
              <w:t>Llofnodwyd – Pennaeth</w:t>
            </w:r>
            <w:r w:rsidRPr="00CB3A15">
              <w:rPr>
                <w:rFonts w:ascii="Arial" w:hAnsi="Arial" w:cs="Arial"/>
                <w:sz w:val="24"/>
                <w:szCs w:val="24"/>
              </w:rPr>
              <w:t xml:space="preserve">  / Signed – </w:t>
            </w:r>
            <w:proofErr w:type="spellStart"/>
            <w:r w:rsidRPr="00CB3A15">
              <w:rPr>
                <w:rFonts w:ascii="Arial" w:hAnsi="Arial" w:cs="Arial"/>
                <w:sz w:val="24"/>
                <w:szCs w:val="24"/>
              </w:rPr>
              <w:t>Headteacher</w:t>
            </w:r>
            <w:proofErr w:type="spellEnd"/>
          </w:p>
        </w:tc>
        <w:tc>
          <w:tcPr>
            <w:tcW w:w="4489" w:type="dxa"/>
            <w:gridSpan w:val="2"/>
            <w:tcBorders>
              <w:top w:val="single" w:sz="4" w:space="0" w:color="auto"/>
              <w:left w:val="single" w:sz="4" w:space="0" w:color="auto"/>
              <w:bottom w:val="single" w:sz="4" w:space="0" w:color="auto"/>
              <w:right w:val="single" w:sz="4" w:space="0" w:color="auto"/>
            </w:tcBorders>
          </w:tcPr>
          <w:p w:rsidR="000541F6" w:rsidRPr="00CB3A15" w:rsidRDefault="005A1221">
            <w:pPr>
              <w:rPr>
                <w:rFonts w:ascii="Arial" w:hAnsi="Arial" w:cs="Arial"/>
                <w:b/>
                <w:sz w:val="24"/>
                <w:szCs w:val="24"/>
                <w:u w:val="single"/>
              </w:rPr>
            </w:pPr>
          </w:p>
        </w:tc>
      </w:tr>
      <w:tr w:rsidR="000541F6" w:rsidRPr="00CB3A15" w:rsidTr="000541F6">
        <w:trPr>
          <w:trHeight w:val="426"/>
        </w:trPr>
        <w:tc>
          <w:tcPr>
            <w:tcW w:w="4390" w:type="dxa"/>
            <w:tcBorders>
              <w:top w:val="single" w:sz="4" w:space="0" w:color="auto"/>
              <w:left w:val="single" w:sz="4" w:space="0" w:color="auto"/>
              <w:bottom w:val="single" w:sz="4" w:space="0" w:color="auto"/>
              <w:right w:val="single" w:sz="4" w:space="0" w:color="auto"/>
            </w:tcBorders>
            <w:hideMark/>
          </w:tcPr>
          <w:p w:rsidR="000541F6" w:rsidRPr="00CB3A15" w:rsidRDefault="00ED03E0">
            <w:pPr>
              <w:rPr>
                <w:rFonts w:ascii="Arial" w:hAnsi="Arial" w:cs="Arial"/>
                <w:sz w:val="24"/>
                <w:szCs w:val="24"/>
              </w:rPr>
            </w:pPr>
            <w:r w:rsidRPr="00CB3A15">
              <w:rPr>
                <w:rFonts w:ascii="Arial" w:hAnsi="Arial" w:cs="Arial"/>
                <w:sz w:val="24"/>
                <w:szCs w:val="24"/>
                <w:lang w:val="cy-GB"/>
              </w:rPr>
              <w:t>Dyddiad adolygu</w:t>
            </w:r>
            <w:r w:rsidRPr="00CB3A15">
              <w:rPr>
                <w:rFonts w:ascii="Arial" w:hAnsi="Arial" w:cs="Arial"/>
                <w:sz w:val="24"/>
                <w:szCs w:val="24"/>
              </w:rPr>
              <w:t xml:space="preserve"> / Review date</w:t>
            </w:r>
          </w:p>
        </w:tc>
        <w:tc>
          <w:tcPr>
            <w:tcW w:w="4489" w:type="dxa"/>
            <w:gridSpan w:val="2"/>
            <w:tcBorders>
              <w:top w:val="single" w:sz="4" w:space="0" w:color="auto"/>
              <w:left w:val="single" w:sz="4" w:space="0" w:color="auto"/>
              <w:bottom w:val="single" w:sz="4" w:space="0" w:color="auto"/>
              <w:right w:val="single" w:sz="4" w:space="0" w:color="auto"/>
            </w:tcBorders>
          </w:tcPr>
          <w:p w:rsidR="000541F6" w:rsidRPr="00CB3A15" w:rsidRDefault="005A1221">
            <w:pPr>
              <w:rPr>
                <w:rFonts w:ascii="Arial" w:hAnsi="Arial" w:cs="Arial"/>
                <w:b/>
                <w:sz w:val="24"/>
                <w:szCs w:val="24"/>
                <w:u w:val="single"/>
              </w:rPr>
            </w:pPr>
          </w:p>
        </w:tc>
      </w:tr>
      <w:tr w:rsidR="000541F6" w:rsidRPr="00CB3A15" w:rsidTr="000541F6">
        <w:trPr>
          <w:trHeight w:val="485"/>
        </w:trPr>
        <w:tc>
          <w:tcPr>
            <w:tcW w:w="4399" w:type="dxa"/>
            <w:gridSpan w:val="2"/>
            <w:tcBorders>
              <w:top w:val="single" w:sz="4" w:space="0" w:color="auto"/>
              <w:left w:val="single" w:sz="4" w:space="0" w:color="auto"/>
              <w:bottom w:val="single" w:sz="4" w:space="0" w:color="auto"/>
              <w:right w:val="single" w:sz="4" w:space="0" w:color="auto"/>
            </w:tcBorders>
            <w:hideMark/>
          </w:tcPr>
          <w:p w:rsidR="000541F6" w:rsidRPr="00CB3A15" w:rsidRDefault="00ED03E0">
            <w:pPr>
              <w:rPr>
                <w:rFonts w:ascii="Arial" w:hAnsi="Arial" w:cs="Arial"/>
                <w:sz w:val="24"/>
                <w:szCs w:val="24"/>
              </w:rPr>
            </w:pPr>
            <w:r w:rsidRPr="00CB3A15">
              <w:rPr>
                <w:rFonts w:ascii="Arial" w:hAnsi="Arial" w:cs="Arial"/>
                <w:sz w:val="24"/>
                <w:szCs w:val="24"/>
                <w:lang w:val="cy-GB"/>
              </w:rPr>
              <w:t>Fersiwn Rhif</w:t>
            </w:r>
            <w:r w:rsidRPr="00CB3A15">
              <w:rPr>
                <w:rFonts w:ascii="Arial" w:hAnsi="Arial" w:cs="Arial"/>
                <w:sz w:val="24"/>
                <w:szCs w:val="24"/>
              </w:rPr>
              <w:t xml:space="preserve"> / Version No: </w:t>
            </w:r>
          </w:p>
        </w:tc>
        <w:tc>
          <w:tcPr>
            <w:tcW w:w="4480" w:type="dxa"/>
            <w:tcBorders>
              <w:top w:val="single" w:sz="4" w:space="0" w:color="auto"/>
              <w:left w:val="single" w:sz="4" w:space="0" w:color="auto"/>
              <w:bottom w:val="single" w:sz="4" w:space="0" w:color="auto"/>
              <w:right w:val="single" w:sz="4" w:space="0" w:color="auto"/>
            </w:tcBorders>
          </w:tcPr>
          <w:p w:rsidR="000541F6" w:rsidRPr="00CB3A15" w:rsidRDefault="005A1221">
            <w:pPr>
              <w:ind w:left="108"/>
              <w:rPr>
                <w:rFonts w:ascii="Arial" w:hAnsi="Arial" w:cs="Arial"/>
                <w:b/>
                <w:sz w:val="24"/>
                <w:szCs w:val="24"/>
                <w:u w:val="single"/>
              </w:rPr>
            </w:pPr>
          </w:p>
        </w:tc>
      </w:tr>
    </w:tbl>
    <w:p w:rsidR="000541F6" w:rsidRPr="00CB3A15" w:rsidRDefault="005A1221" w:rsidP="000541F6">
      <w:pPr>
        <w:rPr>
          <w:rFonts w:ascii="Arial" w:hAnsi="Arial" w:cs="Arial"/>
          <w:b/>
          <w:sz w:val="24"/>
          <w:szCs w:val="24"/>
          <w:u w:val="single"/>
        </w:rPr>
      </w:pPr>
    </w:p>
    <w:p w:rsidR="00367C7C" w:rsidRPr="00CB3A15" w:rsidRDefault="00ED03E0" w:rsidP="000541F6">
      <w:pPr>
        <w:rPr>
          <w:rFonts w:ascii="Arial" w:hAnsi="Arial" w:cs="Arial"/>
          <w:sz w:val="24"/>
          <w:szCs w:val="24"/>
          <w:lang w:val="cy-GB"/>
        </w:rPr>
      </w:pPr>
      <w:r w:rsidRPr="00CB3A15">
        <w:rPr>
          <w:rFonts w:ascii="Arial" w:hAnsi="Arial" w:cs="Arial"/>
          <w:sz w:val="24"/>
          <w:szCs w:val="24"/>
          <w:lang w:val="cy-GB"/>
        </w:rPr>
        <w:t>Nodyn drafftio</w:t>
      </w:r>
    </w:p>
    <w:p w:rsidR="00367C7C" w:rsidRPr="00CB3A15" w:rsidRDefault="00ED03E0" w:rsidP="000541F6">
      <w:pPr>
        <w:rPr>
          <w:rFonts w:ascii="Arial" w:hAnsi="Arial" w:cs="Arial"/>
          <w:b/>
          <w:sz w:val="24"/>
          <w:szCs w:val="24"/>
          <w:u w:val="single"/>
        </w:rPr>
      </w:pPr>
      <w:r w:rsidRPr="00CB3A15">
        <w:rPr>
          <w:rFonts w:ascii="Arial" w:hAnsi="Arial" w:cs="Arial"/>
          <w:sz w:val="24"/>
          <w:szCs w:val="24"/>
          <w:lang w:val="cy-GB"/>
        </w:rPr>
        <w:t>Mae’r polisi enghreifftiol hwn yn rhoi arweiniad i ysgolion wrth greu eu Polisïau Diogelu Data unigol. Wrth ddefnyddio'r polisi enghreifftiol, anogir ysgolion i ystyried y trefniadau trin data sydd yn benodol i’w sefydliadau.</w:t>
      </w:r>
    </w:p>
    <w:p w:rsidR="000541F6" w:rsidRPr="00CB3A15" w:rsidRDefault="00ED03E0" w:rsidP="000541F6">
      <w:pPr>
        <w:rPr>
          <w:rFonts w:ascii="Arial" w:hAnsi="Arial" w:cs="Arial"/>
          <w:sz w:val="24"/>
          <w:szCs w:val="24"/>
        </w:rPr>
      </w:pPr>
      <w:r w:rsidRPr="00CB3A15">
        <w:rPr>
          <w:rFonts w:ascii="Arial" w:hAnsi="Arial" w:cs="Arial"/>
          <w:sz w:val="24"/>
          <w:szCs w:val="24"/>
        </w:rPr>
        <w:t>Drafting note</w:t>
      </w:r>
    </w:p>
    <w:p w:rsidR="000541F6" w:rsidRPr="00CB3A15" w:rsidRDefault="00ED03E0" w:rsidP="000541F6">
      <w:pPr>
        <w:rPr>
          <w:rFonts w:ascii="Arial" w:hAnsi="Arial" w:cs="Arial"/>
          <w:sz w:val="24"/>
          <w:szCs w:val="24"/>
        </w:rPr>
      </w:pPr>
      <w:r w:rsidRPr="00CB3A15">
        <w:rPr>
          <w:rFonts w:ascii="Arial" w:hAnsi="Arial" w:cs="Arial"/>
          <w:sz w:val="24"/>
          <w:szCs w:val="24"/>
        </w:rPr>
        <w:t xml:space="preserve">This model policy is designed to give guidance to schools when creating their individual Data Protection Policy. When using the model policy, schools are encouraged to consider data handling arrangements that are specific to their organisation. </w:t>
      </w:r>
    </w:p>
    <w:p w:rsidR="00250D8D" w:rsidRDefault="005A1221" w:rsidP="000541F6"/>
    <w:p w:rsidR="000E2452" w:rsidRDefault="005A1221" w:rsidP="000541F6"/>
    <w:tbl>
      <w:tblPr>
        <w:tblW w:w="0" w:type="auto"/>
        <w:tblCellMar>
          <w:left w:w="10" w:type="dxa"/>
          <w:right w:w="10" w:type="dxa"/>
        </w:tblCellMar>
        <w:tblLook w:val="04A0" w:firstRow="1" w:lastRow="0" w:firstColumn="1" w:lastColumn="0" w:noHBand="0" w:noVBand="1"/>
      </w:tblPr>
      <w:tblGrid>
        <w:gridCol w:w="4508"/>
        <w:gridCol w:w="4508"/>
      </w:tblGrid>
      <w:tr w:rsidR="000541F6" w:rsidRPr="00CB3A15" w:rsidTr="00F86581">
        <w:tc>
          <w:tcPr>
            <w:tcW w:w="4508" w:type="dxa"/>
          </w:tcPr>
          <w:p w:rsidR="000541F6" w:rsidRPr="00CB3A15" w:rsidRDefault="00ED03E0" w:rsidP="000541F6">
            <w:pPr>
              <w:numPr>
                <w:ilvl w:val="0"/>
                <w:numId w:val="1"/>
              </w:numPr>
              <w:tabs>
                <w:tab w:val="left" w:pos="684"/>
              </w:tabs>
              <w:spacing w:after="0" w:line="0" w:lineRule="atLeast"/>
              <w:ind w:left="684" w:hanging="684"/>
              <w:rPr>
                <w:rFonts w:ascii="Arial" w:eastAsia="Times New Roman" w:hAnsi="Arial" w:cs="Arial"/>
                <w:b/>
                <w:color w:val="000000" w:themeColor="text1"/>
                <w:sz w:val="24"/>
                <w:szCs w:val="24"/>
              </w:rPr>
            </w:pPr>
            <w:r w:rsidRPr="00CB3A15">
              <w:rPr>
                <w:rFonts w:ascii="Arial" w:eastAsia="Times New Roman" w:hAnsi="Arial" w:cs="Arial"/>
                <w:b/>
                <w:color w:val="000000" w:themeColor="text1"/>
                <w:sz w:val="24"/>
                <w:szCs w:val="24"/>
                <w:lang w:val="cy-GB"/>
              </w:rPr>
              <w:t>Cyflwyniad</w:t>
            </w:r>
          </w:p>
          <w:p w:rsidR="000541F6" w:rsidRPr="00CB3A15" w:rsidRDefault="005A1221" w:rsidP="00F86581">
            <w:pPr>
              <w:spacing w:line="140" w:lineRule="exact"/>
              <w:rPr>
                <w:rFonts w:ascii="Arial" w:eastAsia="Times New Roman" w:hAnsi="Arial" w:cs="Arial"/>
                <w:b/>
                <w:color w:val="000000" w:themeColor="text1"/>
                <w:sz w:val="24"/>
                <w:szCs w:val="24"/>
              </w:rPr>
            </w:pPr>
          </w:p>
          <w:p w:rsidR="000541F6" w:rsidRPr="00CB3A15" w:rsidRDefault="00ED03E0" w:rsidP="000541F6">
            <w:pPr>
              <w:numPr>
                <w:ilvl w:val="1"/>
                <w:numId w:val="1"/>
              </w:numPr>
              <w:tabs>
                <w:tab w:val="left" w:pos="684"/>
              </w:tabs>
              <w:spacing w:after="0" w:line="241" w:lineRule="auto"/>
              <w:ind w:left="684" w:hanging="570"/>
              <w:rPr>
                <w:rFonts w:ascii="Arial" w:eastAsia="Times New Roman" w:hAnsi="Arial" w:cs="Arial"/>
                <w:color w:val="000000" w:themeColor="text1"/>
                <w:sz w:val="24"/>
                <w:szCs w:val="24"/>
              </w:rPr>
            </w:pPr>
            <w:r w:rsidRPr="00CB3A15">
              <w:rPr>
                <w:rFonts w:ascii="Arial" w:hAnsi="Arial" w:cs="Arial"/>
                <w:sz w:val="24"/>
                <w:szCs w:val="24"/>
                <w:lang w:val="cy-GB"/>
              </w:rPr>
              <w:lastRenderedPageBreak/>
              <w:t>Mae Deddf Diogelu Data 2018, sy'n ymgorffori Rheoliad Diogelu Data Cyffredinol yr UE (GDPR), yn rhoi cyfrifoldebau cyfreithiol ar sefydliadau sy'n casglu a defnyddio gwybodaeth bersonol ac yn rhoi hawliau mynediad penodol i unigolion.</w:t>
            </w:r>
            <w:r w:rsidRPr="00CB3A15">
              <w:rPr>
                <w:rFonts w:ascii="Arial" w:eastAsia="Times New Roman" w:hAnsi="Arial" w:cs="Arial"/>
                <w:color w:val="000000" w:themeColor="text1"/>
                <w:sz w:val="24"/>
                <w:szCs w:val="24"/>
              </w:rPr>
              <w:t xml:space="preserve"> </w:t>
            </w:r>
            <w:r w:rsidRPr="00CB3A15">
              <w:rPr>
                <w:rFonts w:ascii="Arial" w:hAnsi="Arial" w:cs="Arial"/>
                <w:sz w:val="24"/>
                <w:szCs w:val="24"/>
                <w:lang w:val="cy-GB"/>
              </w:rPr>
              <w:t>Mae'r Ddeddf yn cynnwys gwybodaeth sydd wedi'i strwythuro, gan gynnwys data a brosesir yn awtomatig gan gyfrifiadur, a gwybodaeth sy'n cael ei chofnodi fel rhan o system ffeilio berthnasol.</w:t>
            </w:r>
            <w:r w:rsidRPr="00CB3A15">
              <w:rPr>
                <w:rFonts w:ascii="Arial" w:eastAsia="Times New Roman" w:hAnsi="Arial" w:cs="Arial"/>
                <w:color w:val="000000" w:themeColor="text1"/>
                <w:sz w:val="24"/>
                <w:szCs w:val="24"/>
              </w:rPr>
              <w:t xml:space="preserve"> </w:t>
            </w:r>
            <w:r w:rsidRPr="00CB3A15">
              <w:rPr>
                <w:rFonts w:ascii="Arial" w:hAnsi="Arial" w:cs="Arial"/>
                <w:sz w:val="24"/>
                <w:szCs w:val="24"/>
                <w:lang w:val="cy-GB"/>
              </w:rPr>
              <w:t>Mae gofynion llym yn y Ddeddf mewn perthynas â phrosesu categorïau arbennig o ddata personol.</w:t>
            </w:r>
            <w:r w:rsidRPr="00CB3A15">
              <w:rPr>
                <w:rFonts w:ascii="Arial" w:eastAsia="Times New Roman" w:hAnsi="Arial" w:cs="Arial"/>
                <w:color w:val="000000" w:themeColor="text1"/>
                <w:sz w:val="24"/>
                <w:szCs w:val="24"/>
              </w:rPr>
              <w:t xml:space="preserve"> </w:t>
            </w:r>
            <w:r w:rsidRPr="00CB3A15">
              <w:rPr>
                <w:rFonts w:ascii="Arial" w:hAnsi="Arial" w:cs="Arial"/>
                <w:sz w:val="24"/>
                <w:szCs w:val="24"/>
                <w:lang w:val="cy-GB"/>
              </w:rPr>
              <w:t>Gellir cadw gwybodaeth mewn unrhyw fformat ee systemau cyfrifiadurol, cofnodion papur, TCC.</w:t>
            </w:r>
            <w:r w:rsidRPr="00CB3A15">
              <w:rPr>
                <w:rFonts w:ascii="Arial" w:eastAsia="Times New Roman" w:hAnsi="Arial" w:cs="Arial"/>
                <w:color w:val="000000" w:themeColor="text1"/>
                <w:sz w:val="24"/>
                <w:szCs w:val="24"/>
              </w:rPr>
              <w:t xml:space="preserve"> </w:t>
            </w:r>
            <w:r w:rsidRPr="00CB3A15">
              <w:rPr>
                <w:rFonts w:ascii="Arial" w:hAnsi="Arial" w:cs="Arial"/>
                <w:sz w:val="24"/>
                <w:szCs w:val="24"/>
                <w:lang w:val="cy-GB"/>
              </w:rPr>
              <w:t>Diffinnir 'gwybodaeth bersonol', 'data personol categori arbennig', 'prosesu' a 'system ffeilio berthnasol' yn Atodiad A.</w:t>
            </w:r>
          </w:p>
          <w:p w:rsidR="000541F6" w:rsidRPr="00CB3A15" w:rsidRDefault="005A1221" w:rsidP="00F86581">
            <w:pPr>
              <w:spacing w:line="130" w:lineRule="exact"/>
              <w:rPr>
                <w:rFonts w:ascii="Arial" w:eastAsia="Times New Roman" w:hAnsi="Arial" w:cs="Arial"/>
                <w:color w:val="000000" w:themeColor="text1"/>
                <w:sz w:val="24"/>
                <w:szCs w:val="24"/>
              </w:rPr>
            </w:pPr>
          </w:p>
          <w:p w:rsidR="000541F6" w:rsidRPr="00CB3A15" w:rsidRDefault="00ED03E0" w:rsidP="000541F6">
            <w:pPr>
              <w:numPr>
                <w:ilvl w:val="1"/>
                <w:numId w:val="1"/>
              </w:numPr>
              <w:tabs>
                <w:tab w:val="left" w:pos="684"/>
              </w:tabs>
              <w:spacing w:after="0" w:line="243" w:lineRule="auto"/>
              <w:ind w:left="684" w:right="40" w:hanging="570"/>
              <w:rPr>
                <w:rFonts w:ascii="Arial" w:eastAsia="Times New Roman" w:hAnsi="Arial" w:cs="Arial"/>
                <w:color w:val="000000" w:themeColor="text1"/>
                <w:sz w:val="24"/>
                <w:szCs w:val="24"/>
              </w:rPr>
            </w:pPr>
            <w:r w:rsidRPr="00CB3A15">
              <w:rPr>
                <w:rFonts w:ascii="Arial" w:hAnsi="Arial" w:cs="Arial"/>
                <w:sz w:val="24"/>
                <w:szCs w:val="24"/>
                <w:lang w:val="cy-GB"/>
              </w:rPr>
              <w:t>Wrth gyflawni ei fusnes, mae angen i &lt;</w:t>
            </w:r>
            <w:r w:rsidRPr="00CB3A15">
              <w:rPr>
                <w:rFonts w:ascii="Arial" w:hAnsi="Arial" w:cs="Arial"/>
                <w:color w:val="222222"/>
                <w:sz w:val="24"/>
                <w:szCs w:val="24"/>
                <w:lang w:val="cy-GB"/>
              </w:rPr>
              <w:t xml:space="preserve">rhowch enw'r ysgol&gt; </w:t>
            </w:r>
            <w:r w:rsidRPr="00CB3A15">
              <w:rPr>
                <w:rFonts w:ascii="Arial" w:hAnsi="Arial" w:cs="Arial"/>
                <w:sz w:val="24"/>
                <w:szCs w:val="24"/>
                <w:lang w:val="cy-GB"/>
              </w:rPr>
              <w:t xml:space="preserve"> gasglu a defnyddio rhai mathau o wybodaeth am bobl fel gweithwyr, cleientiaid, disgyblion ysgol, cwsmeriaid a chyflenwyr, ac mae'n ddarostyngedig i'r Ddeddf.</w:t>
            </w:r>
            <w:r w:rsidRPr="00CB3A15">
              <w:rPr>
                <w:rFonts w:ascii="Arial" w:eastAsia="Times New Roman" w:hAnsi="Arial" w:cs="Arial"/>
                <w:color w:val="000000" w:themeColor="text1"/>
                <w:sz w:val="24"/>
                <w:szCs w:val="24"/>
              </w:rPr>
              <w:t xml:space="preserve"> </w:t>
            </w:r>
            <w:r w:rsidRPr="00CB3A15">
              <w:rPr>
                <w:rFonts w:ascii="Arial" w:hAnsi="Arial" w:cs="Arial"/>
                <w:sz w:val="24"/>
                <w:szCs w:val="24"/>
                <w:lang w:val="cy-GB"/>
              </w:rPr>
              <w:t>Mae'r ddogfen bolisi hon yn nodi bwriadau'r Ysgol i gyflawni ei rwymedigaethau o dan y Ddeddf a'r trefniadau y mae wedi eu rhoi ar waith i gydymffurfio ag ef.</w:t>
            </w:r>
          </w:p>
          <w:p w:rsidR="000541F6" w:rsidRPr="00CB3A15" w:rsidRDefault="005A1221" w:rsidP="00F86581">
            <w:pPr>
              <w:spacing w:line="200" w:lineRule="exact"/>
              <w:rPr>
                <w:rFonts w:ascii="Arial" w:eastAsia="Times New Roman" w:hAnsi="Arial" w:cs="Arial"/>
                <w:color w:val="000000" w:themeColor="text1"/>
                <w:sz w:val="24"/>
                <w:szCs w:val="24"/>
              </w:rPr>
            </w:pPr>
          </w:p>
          <w:p w:rsidR="000541F6" w:rsidRPr="00CB3A15" w:rsidRDefault="00ED03E0" w:rsidP="000541F6">
            <w:pPr>
              <w:numPr>
                <w:ilvl w:val="0"/>
                <w:numId w:val="2"/>
              </w:numPr>
              <w:tabs>
                <w:tab w:val="left" w:pos="684"/>
              </w:tabs>
              <w:spacing w:after="0" w:line="0" w:lineRule="atLeast"/>
              <w:ind w:left="684" w:hanging="684"/>
              <w:rPr>
                <w:rFonts w:ascii="Arial" w:eastAsia="Times New Roman" w:hAnsi="Arial" w:cs="Arial"/>
                <w:b/>
                <w:color w:val="000000" w:themeColor="text1"/>
                <w:sz w:val="24"/>
                <w:szCs w:val="24"/>
              </w:rPr>
            </w:pPr>
            <w:r w:rsidRPr="00CB3A15">
              <w:rPr>
                <w:rFonts w:ascii="Arial" w:eastAsia="Times New Roman" w:hAnsi="Arial" w:cs="Arial"/>
                <w:b/>
                <w:color w:val="000000" w:themeColor="text1"/>
                <w:sz w:val="24"/>
                <w:szCs w:val="24"/>
                <w:lang w:val="cy-GB"/>
              </w:rPr>
              <w:t>Cyfrifoldeb am  y Ddeddf</w:t>
            </w:r>
          </w:p>
          <w:p w:rsidR="000541F6" w:rsidRPr="00CB3A15" w:rsidRDefault="005A1221" w:rsidP="00F86581">
            <w:pPr>
              <w:spacing w:line="140" w:lineRule="exact"/>
              <w:rPr>
                <w:rFonts w:ascii="Arial" w:eastAsia="Times New Roman" w:hAnsi="Arial" w:cs="Arial"/>
                <w:b/>
                <w:color w:val="000000" w:themeColor="text1"/>
                <w:sz w:val="24"/>
                <w:szCs w:val="24"/>
              </w:rPr>
            </w:pPr>
          </w:p>
          <w:p w:rsidR="000541F6" w:rsidRPr="00CB3A15" w:rsidRDefault="00ED03E0" w:rsidP="00F86581">
            <w:pPr>
              <w:spacing w:line="266" w:lineRule="auto"/>
              <w:ind w:left="684" w:right="260"/>
              <w:rPr>
                <w:rFonts w:ascii="Arial" w:eastAsia="Times New Roman" w:hAnsi="Arial" w:cs="Arial"/>
                <w:color w:val="000000" w:themeColor="text1"/>
                <w:sz w:val="24"/>
                <w:szCs w:val="24"/>
              </w:rPr>
            </w:pPr>
            <w:r w:rsidRPr="00CB3A15">
              <w:rPr>
                <w:rFonts w:ascii="Arial" w:hAnsi="Arial" w:cs="Arial"/>
                <w:sz w:val="24"/>
                <w:szCs w:val="24"/>
                <w:lang w:val="cy-GB"/>
              </w:rPr>
              <w:t>Mae'r Ysgol yn ymrwymedig i sicrhau bod yr holl staff yn cydymffurfio â'r Ddeddf.</w:t>
            </w:r>
          </w:p>
          <w:p w:rsidR="000541F6" w:rsidRPr="00CB3A15" w:rsidRDefault="005A1221" w:rsidP="00F86581">
            <w:pPr>
              <w:spacing w:line="271" w:lineRule="exact"/>
              <w:rPr>
                <w:rFonts w:ascii="Arial" w:eastAsia="Times New Roman" w:hAnsi="Arial" w:cs="Arial"/>
                <w:color w:val="000000" w:themeColor="text1"/>
                <w:sz w:val="24"/>
                <w:szCs w:val="24"/>
              </w:rPr>
            </w:pPr>
          </w:p>
          <w:p w:rsidR="000541F6" w:rsidRPr="00CB3A15" w:rsidRDefault="00ED03E0" w:rsidP="000541F6">
            <w:pPr>
              <w:numPr>
                <w:ilvl w:val="0"/>
                <w:numId w:val="3"/>
              </w:numPr>
              <w:tabs>
                <w:tab w:val="left" w:pos="684"/>
              </w:tabs>
              <w:spacing w:after="0" w:line="0" w:lineRule="atLeast"/>
              <w:ind w:left="684" w:hanging="684"/>
              <w:rPr>
                <w:rFonts w:ascii="Arial" w:eastAsia="Times New Roman" w:hAnsi="Arial" w:cs="Arial"/>
                <w:b/>
                <w:color w:val="000000" w:themeColor="text1"/>
                <w:sz w:val="24"/>
                <w:szCs w:val="24"/>
              </w:rPr>
            </w:pPr>
            <w:r w:rsidRPr="00CB3A15">
              <w:rPr>
                <w:rFonts w:ascii="Arial" w:hAnsi="Arial" w:cs="Arial"/>
                <w:b/>
                <w:sz w:val="24"/>
                <w:szCs w:val="24"/>
                <w:lang w:val="cy-GB"/>
              </w:rPr>
              <w:t>Cadw at saith egwyddor y Ddeddf</w:t>
            </w:r>
          </w:p>
          <w:p w:rsidR="000541F6" w:rsidRPr="00CB3A15" w:rsidRDefault="005A1221" w:rsidP="00F86581">
            <w:pPr>
              <w:spacing w:line="140" w:lineRule="exact"/>
              <w:rPr>
                <w:rFonts w:ascii="Arial" w:eastAsia="Times New Roman" w:hAnsi="Arial" w:cs="Arial"/>
                <w:b/>
                <w:color w:val="000000" w:themeColor="text1"/>
                <w:sz w:val="24"/>
                <w:szCs w:val="24"/>
              </w:rPr>
            </w:pPr>
          </w:p>
          <w:p w:rsidR="000541F6" w:rsidRPr="00CB3A15" w:rsidRDefault="00ED03E0" w:rsidP="000541F6">
            <w:pPr>
              <w:numPr>
                <w:ilvl w:val="1"/>
                <w:numId w:val="3"/>
              </w:numPr>
              <w:tabs>
                <w:tab w:val="left" w:pos="684"/>
              </w:tabs>
              <w:spacing w:after="0" w:line="272" w:lineRule="auto"/>
              <w:ind w:left="684" w:right="140" w:hanging="570"/>
              <w:rPr>
                <w:rFonts w:ascii="Arial" w:eastAsia="Times New Roman" w:hAnsi="Arial" w:cs="Arial"/>
                <w:color w:val="000000" w:themeColor="text1"/>
                <w:sz w:val="24"/>
                <w:szCs w:val="24"/>
              </w:rPr>
            </w:pPr>
            <w:r w:rsidRPr="00CB3A15">
              <w:rPr>
                <w:rFonts w:ascii="Arial" w:hAnsi="Arial" w:cs="Arial"/>
                <w:sz w:val="24"/>
                <w:szCs w:val="24"/>
                <w:lang w:val="cy-GB"/>
              </w:rPr>
              <w:lastRenderedPageBreak/>
              <w:t>Bydd &lt;</w:t>
            </w:r>
            <w:r w:rsidRPr="00CB3A15">
              <w:rPr>
                <w:rFonts w:ascii="Arial" w:hAnsi="Arial" w:cs="Arial"/>
                <w:color w:val="222222"/>
                <w:sz w:val="24"/>
                <w:szCs w:val="24"/>
                <w:lang w:val="cy-GB"/>
              </w:rPr>
              <w:t xml:space="preserve">rhowch enw'r ysgol&gt; </w:t>
            </w:r>
            <w:r w:rsidRPr="00CB3A15">
              <w:rPr>
                <w:rFonts w:ascii="Arial" w:hAnsi="Arial" w:cs="Arial"/>
                <w:sz w:val="24"/>
                <w:szCs w:val="24"/>
                <w:lang w:val="cy-GB"/>
              </w:rPr>
              <w:t>yn casglu ac yn defnyddio gwybodaeth bersonol yn unol â saith egwyddor y Ddeddf sy'n mynnu bod:</w:t>
            </w:r>
          </w:p>
          <w:p w:rsidR="000541F6" w:rsidRPr="00CB3A15" w:rsidRDefault="005A1221" w:rsidP="00F86581">
            <w:pPr>
              <w:spacing w:line="326" w:lineRule="exact"/>
              <w:rPr>
                <w:rFonts w:ascii="Arial" w:eastAsia="Times New Roman" w:hAnsi="Arial" w:cs="Arial"/>
                <w:color w:val="000000" w:themeColor="text1"/>
                <w:sz w:val="24"/>
                <w:szCs w:val="24"/>
              </w:rPr>
            </w:pPr>
          </w:p>
          <w:p w:rsidR="000541F6" w:rsidRPr="00CB3A15" w:rsidRDefault="00ED03E0" w:rsidP="000541F6">
            <w:pPr>
              <w:numPr>
                <w:ilvl w:val="2"/>
                <w:numId w:val="3"/>
              </w:numPr>
              <w:tabs>
                <w:tab w:val="left" w:pos="1244"/>
              </w:tabs>
              <w:spacing w:after="0" w:line="266" w:lineRule="auto"/>
              <w:ind w:left="1244" w:right="120" w:hanging="564"/>
              <w:rPr>
                <w:rFonts w:ascii="Arial" w:eastAsia="Times New Roman" w:hAnsi="Arial" w:cs="Arial"/>
                <w:color w:val="000000" w:themeColor="text1"/>
                <w:sz w:val="24"/>
                <w:szCs w:val="24"/>
              </w:rPr>
            </w:pPr>
            <w:r w:rsidRPr="00CB3A15">
              <w:rPr>
                <w:rFonts w:ascii="Arial" w:hAnsi="Arial" w:cs="Arial"/>
                <w:sz w:val="24"/>
                <w:szCs w:val="24"/>
                <w:lang w:val="cy-GB"/>
              </w:rPr>
              <w:t>Rhaid prosesu data personol yn deg, yn gyfreithlon a chyda thryloywder.</w:t>
            </w:r>
          </w:p>
          <w:p w:rsidR="000541F6" w:rsidRPr="00CB3A15" w:rsidRDefault="005A1221" w:rsidP="00F86581">
            <w:pPr>
              <w:spacing w:line="88" w:lineRule="exact"/>
              <w:rPr>
                <w:rFonts w:ascii="Arial" w:eastAsia="Times New Roman" w:hAnsi="Arial" w:cs="Arial"/>
                <w:color w:val="000000" w:themeColor="text1"/>
                <w:sz w:val="24"/>
                <w:szCs w:val="24"/>
              </w:rPr>
            </w:pPr>
          </w:p>
          <w:p w:rsidR="000541F6" w:rsidRPr="00CB3A15" w:rsidRDefault="00ED03E0" w:rsidP="000541F6">
            <w:pPr>
              <w:numPr>
                <w:ilvl w:val="2"/>
                <w:numId w:val="3"/>
              </w:numPr>
              <w:tabs>
                <w:tab w:val="left" w:pos="1244"/>
              </w:tabs>
              <w:spacing w:after="0" w:line="247" w:lineRule="auto"/>
              <w:ind w:left="1244" w:hanging="564"/>
              <w:rPr>
                <w:rFonts w:ascii="Arial" w:eastAsia="Times New Roman" w:hAnsi="Arial" w:cs="Arial"/>
                <w:color w:val="000000" w:themeColor="text1"/>
                <w:sz w:val="24"/>
                <w:szCs w:val="24"/>
              </w:rPr>
            </w:pPr>
            <w:r w:rsidRPr="00CB3A15">
              <w:rPr>
                <w:rFonts w:ascii="Arial" w:hAnsi="Arial" w:cs="Arial"/>
                <w:sz w:val="24"/>
                <w:szCs w:val="24"/>
                <w:lang w:val="cy-GB"/>
              </w:rPr>
              <w:t>Dim ond at ddibenion penodol a chyfreithlon y dylid caffael data personol, ac ni chaiff ei brosesu ymhellach mewn unrhyw fodd sy'n anghydnaws â'r diben hwnnw neu'r dibenion hynny. ('Cyfyngiad diben')</w:t>
            </w:r>
          </w:p>
          <w:p w:rsidR="000541F6" w:rsidRPr="00CB3A15" w:rsidRDefault="005A1221" w:rsidP="00F86581">
            <w:pPr>
              <w:spacing w:line="107" w:lineRule="exact"/>
              <w:rPr>
                <w:rFonts w:ascii="Arial" w:eastAsia="Times New Roman" w:hAnsi="Arial" w:cs="Arial"/>
                <w:color w:val="000000" w:themeColor="text1"/>
                <w:sz w:val="24"/>
                <w:szCs w:val="24"/>
              </w:rPr>
            </w:pPr>
          </w:p>
          <w:p w:rsidR="000541F6" w:rsidRPr="00CB3A15" w:rsidRDefault="00ED03E0" w:rsidP="000541F6">
            <w:pPr>
              <w:numPr>
                <w:ilvl w:val="2"/>
                <w:numId w:val="3"/>
              </w:numPr>
              <w:tabs>
                <w:tab w:val="left" w:pos="1244"/>
              </w:tabs>
              <w:spacing w:after="0" w:line="258" w:lineRule="auto"/>
              <w:ind w:left="1244" w:right="120" w:hanging="564"/>
              <w:rPr>
                <w:rFonts w:ascii="Arial" w:eastAsia="Times New Roman" w:hAnsi="Arial" w:cs="Arial"/>
                <w:color w:val="000000" w:themeColor="text1"/>
                <w:sz w:val="24"/>
                <w:szCs w:val="24"/>
              </w:rPr>
            </w:pPr>
            <w:r w:rsidRPr="00CB3A15">
              <w:rPr>
                <w:rFonts w:ascii="Arial" w:hAnsi="Arial" w:cs="Arial"/>
                <w:sz w:val="24"/>
                <w:szCs w:val="24"/>
                <w:lang w:val="cy-GB"/>
              </w:rPr>
              <w:t>Dylai data personol a gedwir at unrhyw ddiben fod yn ddigonol, yn berthnasol ac yn gyfyngedig i'r hyn sy'n angenrheidiol mewn perthynas â'r dibenion y caiff ei brosesu.</w:t>
            </w:r>
            <w:r w:rsidRPr="00CB3A15">
              <w:rPr>
                <w:rFonts w:ascii="Arial" w:eastAsia="Times New Roman" w:hAnsi="Arial" w:cs="Arial"/>
                <w:color w:val="000000" w:themeColor="text1"/>
                <w:sz w:val="24"/>
                <w:szCs w:val="24"/>
              </w:rPr>
              <w:t xml:space="preserve"> </w:t>
            </w:r>
            <w:r w:rsidRPr="00CB3A15">
              <w:rPr>
                <w:rFonts w:ascii="Arial" w:eastAsia="Times New Roman" w:hAnsi="Arial" w:cs="Arial"/>
                <w:color w:val="000000" w:themeColor="text1"/>
                <w:sz w:val="24"/>
                <w:szCs w:val="24"/>
                <w:lang w:val="cy-GB"/>
              </w:rPr>
              <w:t>(‘Lleihau data’)</w:t>
            </w:r>
          </w:p>
          <w:p w:rsidR="000541F6" w:rsidRPr="00CB3A15" w:rsidRDefault="005A1221" w:rsidP="00F86581">
            <w:pPr>
              <w:rPr>
                <w:rFonts w:ascii="Arial" w:eastAsia="Times New Roman" w:hAnsi="Arial"/>
                <w:color w:val="000000" w:themeColor="text1"/>
                <w:sz w:val="24"/>
                <w:szCs w:val="24"/>
              </w:rPr>
            </w:pPr>
          </w:p>
          <w:p w:rsidR="000541F6" w:rsidRPr="00CB3A15" w:rsidRDefault="00ED03E0" w:rsidP="000541F6">
            <w:pPr>
              <w:numPr>
                <w:ilvl w:val="2"/>
                <w:numId w:val="3"/>
              </w:numPr>
              <w:tabs>
                <w:tab w:val="left" w:pos="1244"/>
              </w:tabs>
              <w:spacing w:after="0" w:line="258" w:lineRule="auto"/>
              <w:ind w:left="1244" w:right="120" w:hanging="564"/>
              <w:rPr>
                <w:rFonts w:ascii="Arial" w:eastAsia="Times New Roman" w:hAnsi="Arial" w:cs="Arial"/>
                <w:color w:val="000000" w:themeColor="text1"/>
                <w:sz w:val="24"/>
                <w:szCs w:val="24"/>
              </w:rPr>
            </w:pPr>
            <w:r w:rsidRPr="00CB3A15">
              <w:rPr>
                <w:rFonts w:ascii="Arial" w:hAnsi="Arial" w:cs="Arial"/>
                <w:sz w:val="24"/>
                <w:szCs w:val="24"/>
                <w:lang w:val="cy-GB"/>
              </w:rPr>
              <w:t>Bydd data personol yn gywir a, lle bo'n berthnasol, yn cael ei ddiweddaru.</w:t>
            </w:r>
            <w:r w:rsidRPr="00CB3A15">
              <w:rPr>
                <w:rFonts w:ascii="Arial" w:eastAsia="Times New Roman" w:hAnsi="Arial" w:cs="Arial"/>
                <w:color w:val="000000" w:themeColor="text1"/>
                <w:sz w:val="24"/>
                <w:szCs w:val="24"/>
              </w:rPr>
              <w:t xml:space="preserve"> </w:t>
            </w:r>
            <w:r w:rsidRPr="00CB3A15">
              <w:rPr>
                <w:rFonts w:ascii="Arial" w:hAnsi="Arial" w:cs="Arial"/>
                <w:sz w:val="24"/>
                <w:szCs w:val="24"/>
                <w:lang w:val="cy-GB"/>
              </w:rPr>
              <w:t>Cymerir pob cam rhesymol i sicrhau bod data personol anghywir yn cael ei ddileu neu ei gywiro'n ddi-oed.</w:t>
            </w:r>
            <w:r w:rsidRPr="00CB3A15">
              <w:rPr>
                <w:rFonts w:ascii="Arial" w:eastAsia="Times New Roman" w:hAnsi="Arial" w:cs="Arial"/>
                <w:color w:val="000000" w:themeColor="text1"/>
                <w:sz w:val="24"/>
                <w:szCs w:val="24"/>
              </w:rPr>
              <w:t xml:space="preserve"> </w:t>
            </w:r>
            <w:r w:rsidRPr="00CB3A15">
              <w:rPr>
                <w:rFonts w:ascii="Arial" w:eastAsia="Times New Roman" w:hAnsi="Arial" w:cs="Arial"/>
                <w:color w:val="000000" w:themeColor="text1"/>
                <w:sz w:val="24"/>
                <w:szCs w:val="24"/>
                <w:lang w:val="cy-GB"/>
              </w:rPr>
              <w:t>(‘Cywirdeb’)</w:t>
            </w:r>
          </w:p>
          <w:p w:rsidR="000541F6" w:rsidRPr="00CB3A15" w:rsidRDefault="005A1221" w:rsidP="00F86581">
            <w:pPr>
              <w:rPr>
                <w:rFonts w:ascii="Arial" w:eastAsia="Times New Roman" w:hAnsi="Arial"/>
                <w:color w:val="000000" w:themeColor="text1"/>
                <w:sz w:val="24"/>
                <w:szCs w:val="24"/>
              </w:rPr>
            </w:pPr>
          </w:p>
          <w:p w:rsidR="000541F6" w:rsidRPr="00CB3A15" w:rsidRDefault="00ED03E0" w:rsidP="000541F6">
            <w:pPr>
              <w:numPr>
                <w:ilvl w:val="1"/>
                <w:numId w:val="4"/>
              </w:numPr>
              <w:tabs>
                <w:tab w:val="left" w:pos="1244"/>
              </w:tabs>
              <w:spacing w:after="0" w:line="266" w:lineRule="auto"/>
              <w:ind w:left="1244" w:right="400" w:hanging="564"/>
              <w:rPr>
                <w:rFonts w:ascii="Arial" w:eastAsia="Times New Roman" w:hAnsi="Arial" w:cs="Arial"/>
                <w:color w:val="000000" w:themeColor="text1"/>
                <w:sz w:val="24"/>
                <w:szCs w:val="24"/>
              </w:rPr>
            </w:pPr>
            <w:r w:rsidRPr="00CB3A15">
              <w:rPr>
                <w:rFonts w:ascii="Arial" w:hAnsi="Arial" w:cs="Arial"/>
                <w:sz w:val="24"/>
                <w:szCs w:val="24"/>
                <w:lang w:val="cy-GB"/>
              </w:rPr>
              <w:t>Dylid cadw data personol mewn ffurf sy'n caniatáu i wrthrych y data gael ei adnabod am ddim hirach nag sydd ei angen ar gyfer prosesu’r data.</w:t>
            </w:r>
            <w:r w:rsidRPr="00CB3A15">
              <w:rPr>
                <w:rFonts w:ascii="Arial" w:eastAsia="Times New Roman" w:hAnsi="Arial" w:cs="Arial"/>
                <w:color w:val="000000" w:themeColor="text1"/>
                <w:sz w:val="24"/>
                <w:szCs w:val="24"/>
              </w:rPr>
              <w:t xml:space="preserve"> </w:t>
            </w:r>
            <w:r w:rsidRPr="00CB3A15">
              <w:rPr>
                <w:rFonts w:ascii="Arial" w:eastAsia="Times New Roman" w:hAnsi="Arial" w:cs="Arial"/>
                <w:color w:val="000000" w:themeColor="text1"/>
                <w:sz w:val="24"/>
                <w:szCs w:val="24"/>
                <w:lang w:val="cy-GB"/>
              </w:rPr>
              <w:t>(cyfyngiadau storio)</w:t>
            </w:r>
          </w:p>
          <w:p w:rsidR="000541F6" w:rsidRPr="00CB3A15" w:rsidRDefault="005A1221" w:rsidP="00F86581">
            <w:pPr>
              <w:spacing w:line="88" w:lineRule="exact"/>
              <w:rPr>
                <w:rFonts w:ascii="Arial" w:eastAsia="Times New Roman" w:hAnsi="Arial" w:cs="Arial"/>
                <w:color w:val="000000" w:themeColor="text1"/>
                <w:sz w:val="24"/>
                <w:szCs w:val="24"/>
              </w:rPr>
            </w:pPr>
          </w:p>
          <w:p w:rsidR="000541F6" w:rsidRPr="00CB3A15" w:rsidRDefault="00ED03E0" w:rsidP="000541F6">
            <w:pPr>
              <w:numPr>
                <w:ilvl w:val="1"/>
                <w:numId w:val="4"/>
              </w:numPr>
              <w:tabs>
                <w:tab w:val="left" w:pos="1244"/>
              </w:tabs>
              <w:spacing w:after="0" w:line="253" w:lineRule="auto"/>
              <w:ind w:left="1244" w:right="380" w:hanging="564"/>
              <w:rPr>
                <w:rFonts w:ascii="Arial" w:eastAsia="Times New Roman" w:hAnsi="Arial" w:cs="Arial"/>
                <w:color w:val="000000" w:themeColor="text1"/>
                <w:sz w:val="24"/>
                <w:szCs w:val="24"/>
              </w:rPr>
            </w:pPr>
            <w:r w:rsidRPr="00CB3A15">
              <w:rPr>
                <w:rFonts w:ascii="Arial" w:hAnsi="Arial" w:cs="Arial"/>
                <w:sz w:val="24"/>
                <w:szCs w:val="24"/>
                <w:lang w:val="cy-GB"/>
              </w:rPr>
              <w:t xml:space="preserve">Rhaid prosesu data personol mewn modd sy'n </w:t>
            </w:r>
            <w:r w:rsidRPr="00CB3A15">
              <w:rPr>
                <w:rFonts w:ascii="Arial" w:hAnsi="Arial" w:cs="Arial"/>
                <w:sz w:val="24"/>
                <w:szCs w:val="24"/>
                <w:lang w:val="cy-GB"/>
              </w:rPr>
              <w:lastRenderedPageBreak/>
              <w:t>sicrhau ei ddiogelwch (uniondeb a chyfrinachedd)</w:t>
            </w:r>
          </w:p>
          <w:p w:rsidR="000541F6" w:rsidRPr="00CB3A15" w:rsidRDefault="005A1221" w:rsidP="00F86581">
            <w:pPr>
              <w:spacing w:line="102" w:lineRule="exact"/>
              <w:rPr>
                <w:rFonts w:ascii="Arial" w:eastAsia="Times New Roman" w:hAnsi="Arial" w:cs="Arial"/>
                <w:color w:val="000000" w:themeColor="text1"/>
                <w:sz w:val="24"/>
                <w:szCs w:val="24"/>
              </w:rPr>
            </w:pPr>
          </w:p>
          <w:p w:rsidR="000541F6" w:rsidRPr="00CB3A15" w:rsidRDefault="00ED03E0" w:rsidP="000541F6">
            <w:pPr>
              <w:numPr>
                <w:ilvl w:val="1"/>
                <w:numId w:val="4"/>
              </w:numPr>
              <w:tabs>
                <w:tab w:val="left" w:pos="1244"/>
              </w:tabs>
              <w:spacing w:after="0" w:line="245" w:lineRule="auto"/>
              <w:ind w:left="1244" w:right="100" w:hanging="564"/>
              <w:rPr>
                <w:rFonts w:ascii="Arial" w:eastAsia="Times New Roman" w:hAnsi="Arial" w:cs="Arial"/>
                <w:color w:val="000000" w:themeColor="text1"/>
                <w:sz w:val="24"/>
                <w:szCs w:val="24"/>
              </w:rPr>
            </w:pPr>
            <w:r w:rsidRPr="00CB3A15">
              <w:rPr>
                <w:rFonts w:ascii="Arial" w:hAnsi="Arial" w:cs="Arial"/>
                <w:sz w:val="24"/>
                <w:szCs w:val="24"/>
                <w:lang w:val="cy-GB"/>
              </w:rPr>
              <w:t>Bydd yr ysgol yn gyfrifol am gydymffurfio â'r ddeddfwriaeth ddiweddaraf, a bydd yn rhoi mesurau technegol a threfniadol priodol ar waith i sicrhau cydymffurfiaeth ('atebolrwydd').</w:t>
            </w:r>
          </w:p>
          <w:p w:rsidR="000541F6" w:rsidRPr="00CB3A15" w:rsidRDefault="005A1221" w:rsidP="00F86581">
            <w:pPr>
              <w:spacing w:line="112" w:lineRule="exact"/>
              <w:rPr>
                <w:rFonts w:ascii="Arial" w:eastAsia="Times New Roman" w:hAnsi="Arial" w:cs="Arial"/>
                <w:color w:val="000000" w:themeColor="text1"/>
                <w:sz w:val="24"/>
                <w:szCs w:val="24"/>
              </w:rPr>
            </w:pPr>
          </w:p>
          <w:p w:rsidR="000541F6" w:rsidRPr="00CB3A15" w:rsidRDefault="00ED03E0" w:rsidP="000541F6">
            <w:pPr>
              <w:numPr>
                <w:ilvl w:val="0"/>
                <w:numId w:val="5"/>
              </w:numPr>
              <w:tabs>
                <w:tab w:val="left" w:pos="684"/>
              </w:tabs>
              <w:spacing w:after="0" w:line="0" w:lineRule="atLeast"/>
              <w:ind w:left="684" w:hanging="570"/>
              <w:rPr>
                <w:rFonts w:ascii="Arial" w:eastAsia="Times New Roman" w:hAnsi="Arial" w:cs="Arial"/>
                <w:color w:val="000000" w:themeColor="text1"/>
                <w:sz w:val="24"/>
                <w:szCs w:val="24"/>
              </w:rPr>
            </w:pPr>
            <w:r w:rsidRPr="00CB3A15">
              <w:rPr>
                <w:rFonts w:ascii="Arial" w:hAnsi="Arial" w:cs="Arial"/>
                <w:sz w:val="24"/>
                <w:szCs w:val="24"/>
                <w:lang w:val="cy-GB"/>
              </w:rPr>
              <w:t>Bydd yr Ysgol hefyd:</w:t>
            </w:r>
          </w:p>
          <w:p w:rsidR="000541F6" w:rsidRPr="00CB3A15" w:rsidRDefault="005A1221" w:rsidP="00F86581">
            <w:pPr>
              <w:spacing w:line="140" w:lineRule="exact"/>
              <w:rPr>
                <w:rFonts w:ascii="Arial" w:eastAsia="Times New Roman" w:hAnsi="Arial" w:cs="Arial"/>
                <w:color w:val="000000" w:themeColor="text1"/>
                <w:sz w:val="24"/>
                <w:szCs w:val="24"/>
              </w:rPr>
            </w:pPr>
          </w:p>
          <w:p w:rsidR="000541F6" w:rsidRPr="00CB3A15" w:rsidRDefault="00ED03E0" w:rsidP="000541F6">
            <w:pPr>
              <w:numPr>
                <w:ilvl w:val="1"/>
                <w:numId w:val="5"/>
              </w:numPr>
              <w:tabs>
                <w:tab w:val="left" w:pos="1244"/>
              </w:tabs>
              <w:spacing w:after="0" w:line="245" w:lineRule="auto"/>
              <w:ind w:left="1244" w:right="20" w:hanging="564"/>
              <w:rPr>
                <w:rFonts w:ascii="Arial" w:eastAsia="Times New Roman" w:hAnsi="Arial" w:cs="Arial"/>
                <w:color w:val="000000" w:themeColor="text1"/>
                <w:sz w:val="24"/>
                <w:szCs w:val="24"/>
              </w:rPr>
            </w:pPr>
            <w:r w:rsidRPr="00CB3A15">
              <w:rPr>
                <w:rFonts w:ascii="Arial" w:hAnsi="Arial" w:cs="Arial"/>
                <w:sz w:val="24"/>
                <w:szCs w:val="24"/>
                <w:lang w:val="cy-GB"/>
              </w:rPr>
              <w:t>yn sicrhau bod yr holl staff yn derbyn hyfforddiant ac arweiniad fel eu bod yn deall eu bod yn gyfrifol trwy gontract am gydymffurfio â'r gyfraith a gwybod sut i brosesu gwybodaeth yn unol â'r saith egwyddor.</w:t>
            </w:r>
          </w:p>
          <w:p w:rsidR="000541F6" w:rsidRPr="00CB3A15" w:rsidRDefault="005A1221" w:rsidP="00F86581">
            <w:pPr>
              <w:spacing w:line="112" w:lineRule="exact"/>
              <w:rPr>
                <w:rFonts w:ascii="Arial" w:eastAsia="Times New Roman" w:hAnsi="Arial" w:cs="Arial"/>
                <w:color w:val="000000" w:themeColor="text1"/>
                <w:sz w:val="24"/>
                <w:szCs w:val="24"/>
              </w:rPr>
            </w:pPr>
          </w:p>
          <w:p w:rsidR="000541F6" w:rsidRPr="00CB3A15" w:rsidRDefault="00ED03E0" w:rsidP="000541F6">
            <w:pPr>
              <w:numPr>
                <w:ilvl w:val="1"/>
                <w:numId w:val="5"/>
              </w:numPr>
              <w:tabs>
                <w:tab w:val="left" w:pos="1244"/>
              </w:tabs>
              <w:spacing w:after="0" w:line="266" w:lineRule="auto"/>
              <w:ind w:left="1244" w:right="180" w:hanging="564"/>
              <w:rPr>
                <w:rFonts w:ascii="Arial" w:eastAsia="Times New Roman" w:hAnsi="Arial" w:cs="Arial"/>
                <w:color w:val="000000" w:themeColor="text1"/>
                <w:sz w:val="24"/>
                <w:szCs w:val="24"/>
              </w:rPr>
            </w:pPr>
            <w:r w:rsidRPr="00CB3A15">
              <w:rPr>
                <w:rFonts w:ascii="Arial" w:hAnsi="Arial" w:cs="Arial"/>
                <w:sz w:val="24"/>
                <w:szCs w:val="24"/>
                <w:lang w:val="cy-GB"/>
              </w:rPr>
              <w:t>yn rhoi gweithdrefnau ar waith ar gyfer cydymffurfio â'r saith egwyddor</w:t>
            </w:r>
          </w:p>
          <w:p w:rsidR="000541F6" w:rsidRPr="00CB3A15" w:rsidRDefault="005A1221" w:rsidP="00F86581">
            <w:pPr>
              <w:spacing w:line="88" w:lineRule="exact"/>
              <w:rPr>
                <w:rFonts w:ascii="Arial" w:eastAsia="Times New Roman" w:hAnsi="Arial" w:cs="Arial"/>
                <w:color w:val="000000" w:themeColor="text1"/>
                <w:sz w:val="24"/>
                <w:szCs w:val="24"/>
              </w:rPr>
            </w:pPr>
          </w:p>
          <w:p w:rsidR="000541F6" w:rsidRPr="00CB3A15" w:rsidRDefault="005A1221" w:rsidP="00F86581">
            <w:pPr>
              <w:spacing w:line="102" w:lineRule="exact"/>
              <w:rPr>
                <w:rFonts w:ascii="Arial" w:eastAsia="Times New Roman" w:hAnsi="Arial" w:cs="Arial"/>
                <w:color w:val="000000" w:themeColor="text1"/>
                <w:sz w:val="24"/>
                <w:szCs w:val="24"/>
              </w:rPr>
            </w:pPr>
          </w:p>
          <w:p w:rsidR="000541F6" w:rsidRPr="00CB3A15" w:rsidRDefault="00ED03E0" w:rsidP="000541F6">
            <w:pPr>
              <w:numPr>
                <w:ilvl w:val="1"/>
                <w:numId w:val="5"/>
              </w:numPr>
              <w:tabs>
                <w:tab w:val="left" w:pos="1244"/>
              </w:tabs>
              <w:spacing w:after="0" w:line="265" w:lineRule="auto"/>
              <w:ind w:left="1244" w:right="120" w:hanging="564"/>
              <w:rPr>
                <w:rFonts w:ascii="Arial" w:eastAsia="Times New Roman" w:hAnsi="Arial" w:cs="Arial"/>
                <w:color w:val="000000" w:themeColor="text1"/>
                <w:sz w:val="24"/>
                <w:szCs w:val="24"/>
              </w:rPr>
            </w:pPr>
            <w:r w:rsidRPr="00CB3A15">
              <w:rPr>
                <w:rFonts w:ascii="Arial" w:hAnsi="Arial" w:cs="Arial"/>
                <w:iCs/>
                <w:sz w:val="24"/>
                <w:szCs w:val="24"/>
                <w:lang w:val="cy-GB"/>
              </w:rPr>
              <w:t>yn sicrhau bod unigolion yn cael gwybod am y dibenion o bâm y defnyddir eu data ac y gofynnir eu caniatâd ar gyfer y fath ddefnydd, lle bo'r Ddeddf yn gofyn am hynny.</w:t>
            </w:r>
          </w:p>
          <w:p w:rsidR="000541F6" w:rsidRDefault="005A1221" w:rsidP="00F86581">
            <w:pPr>
              <w:spacing w:line="274" w:lineRule="exact"/>
              <w:rPr>
                <w:rFonts w:ascii="Arial" w:eastAsia="Times New Roman" w:hAnsi="Arial" w:cs="Arial"/>
                <w:color w:val="000000" w:themeColor="text1"/>
                <w:sz w:val="24"/>
                <w:szCs w:val="24"/>
              </w:rPr>
            </w:pPr>
          </w:p>
          <w:p w:rsidR="009D53B8" w:rsidRPr="00CB3A15" w:rsidRDefault="005A1221" w:rsidP="00F86581">
            <w:pPr>
              <w:spacing w:line="274" w:lineRule="exact"/>
              <w:rPr>
                <w:rFonts w:ascii="Arial" w:eastAsia="Times New Roman" w:hAnsi="Arial" w:cs="Arial"/>
                <w:color w:val="000000" w:themeColor="text1"/>
                <w:sz w:val="24"/>
                <w:szCs w:val="24"/>
              </w:rPr>
            </w:pPr>
          </w:p>
          <w:p w:rsidR="000541F6" w:rsidRPr="00CB3A15" w:rsidRDefault="00ED03E0" w:rsidP="000541F6">
            <w:pPr>
              <w:numPr>
                <w:ilvl w:val="0"/>
                <w:numId w:val="6"/>
              </w:numPr>
              <w:tabs>
                <w:tab w:val="left" w:pos="684"/>
              </w:tabs>
              <w:spacing w:after="0" w:line="0" w:lineRule="atLeast"/>
              <w:ind w:left="684" w:hanging="684"/>
              <w:rPr>
                <w:rFonts w:ascii="Arial" w:eastAsia="Times New Roman" w:hAnsi="Arial" w:cs="Arial"/>
                <w:b/>
                <w:color w:val="000000" w:themeColor="text1"/>
                <w:sz w:val="24"/>
                <w:szCs w:val="24"/>
              </w:rPr>
            </w:pPr>
            <w:r w:rsidRPr="00CB3A15">
              <w:rPr>
                <w:rFonts w:ascii="Arial" w:eastAsia="Times New Roman" w:hAnsi="Arial" w:cs="Arial"/>
                <w:b/>
                <w:color w:val="000000" w:themeColor="text1"/>
                <w:sz w:val="24"/>
                <w:szCs w:val="24"/>
                <w:lang w:val="cy-GB"/>
              </w:rPr>
              <w:t>Hawliau Unigolion</w:t>
            </w:r>
          </w:p>
          <w:p w:rsidR="000541F6" w:rsidRPr="00CB3A15" w:rsidRDefault="005A1221" w:rsidP="00F86581">
            <w:pPr>
              <w:spacing w:line="140" w:lineRule="exact"/>
              <w:rPr>
                <w:rFonts w:ascii="Arial" w:eastAsia="Times New Roman" w:hAnsi="Arial" w:cs="Arial"/>
                <w:b/>
                <w:color w:val="000000" w:themeColor="text1"/>
                <w:sz w:val="24"/>
                <w:szCs w:val="24"/>
              </w:rPr>
            </w:pPr>
          </w:p>
          <w:p w:rsidR="000541F6" w:rsidRPr="00CB3A15" w:rsidRDefault="00ED03E0" w:rsidP="00F86581">
            <w:pPr>
              <w:spacing w:line="258" w:lineRule="auto"/>
              <w:ind w:left="684"/>
              <w:rPr>
                <w:rFonts w:ascii="Arial" w:eastAsia="Times New Roman" w:hAnsi="Arial" w:cs="Arial"/>
                <w:color w:val="000000" w:themeColor="text1"/>
                <w:sz w:val="24"/>
                <w:szCs w:val="24"/>
              </w:rPr>
            </w:pPr>
            <w:r w:rsidRPr="00CB3A15">
              <w:rPr>
                <w:rFonts w:ascii="Arial" w:hAnsi="Arial" w:cs="Arial"/>
                <w:sz w:val="24"/>
                <w:szCs w:val="24"/>
                <w:lang w:val="cy-GB"/>
              </w:rPr>
              <w:t>Bydd &lt;</w:t>
            </w:r>
            <w:r w:rsidRPr="00CB3A15">
              <w:rPr>
                <w:rFonts w:ascii="Arial" w:hAnsi="Arial" w:cs="Arial"/>
                <w:color w:val="222222"/>
                <w:sz w:val="24"/>
                <w:szCs w:val="24"/>
                <w:lang w:val="cy-GB"/>
              </w:rPr>
              <w:t xml:space="preserve">rhowch enw'r ysgol&gt; </w:t>
            </w:r>
            <w:r w:rsidRPr="00CB3A15">
              <w:rPr>
                <w:rFonts w:ascii="Arial" w:hAnsi="Arial" w:cs="Arial"/>
                <w:sz w:val="24"/>
                <w:szCs w:val="24"/>
                <w:lang w:val="cy-GB"/>
              </w:rPr>
              <w:t xml:space="preserve">yn sicrhau bod unigolion yn gallu arfer eu hawliau a ddisgrifir yn y Ddeddf, gan gynnwys hawl gwrthrych y testun i wybodaeth bersonol; yr hawl i atal prosesu gwybodaeth bersonol mewn rhai amgylchiadau, gan gynnwys at ddibenion </w:t>
            </w:r>
            <w:r w:rsidRPr="00CB3A15">
              <w:rPr>
                <w:rFonts w:ascii="Arial" w:hAnsi="Arial" w:cs="Arial"/>
                <w:sz w:val="24"/>
                <w:szCs w:val="24"/>
                <w:lang w:val="cy-GB"/>
              </w:rPr>
              <w:lastRenderedPageBreak/>
              <w:t>marchnata uniongyrchol; a'r hawl i unioni, blocio, dileu neu ddinistrio gwybodaeth anghywir.</w:t>
            </w:r>
          </w:p>
          <w:p w:rsidR="000541F6" w:rsidRDefault="005A1221" w:rsidP="00F86581">
            <w:pPr>
              <w:spacing w:line="322" w:lineRule="exact"/>
              <w:rPr>
                <w:rFonts w:ascii="Arial" w:eastAsia="Times New Roman" w:hAnsi="Arial" w:cs="Arial"/>
                <w:color w:val="000000" w:themeColor="text1"/>
                <w:sz w:val="24"/>
                <w:szCs w:val="24"/>
              </w:rPr>
            </w:pPr>
          </w:p>
          <w:p w:rsidR="009D53B8" w:rsidRPr="00CB3A15" w:rsidRDefault="005A1221" w:rsidP="009D53B8">
            <w:pPr>
              <w:spacing w:after="0" w:line="322" w:lineRule="exact"/>
              <w:rPr>
                <w:rFonts w:ascii="Arial" w:eastAsia="Times New Roman" w:hAnsi="Arial" w:cs="Arial"/>
                <w:color w:val="000000" w:themeColor="text1"/>
                <w:sz w:val="24"/>
                <w:szCs w:val="24"/>
              </w:rPr>
            </w:pPr>
          </w:p>
          <w:p w:rsidR="000541F6" w:rsidRPr="00CB3A15" w:rsidRDefault="00ED03E0" w:rsidP="000541F6">
            <w:pPr>
              <w:numPr>
                <w:ilvl w:val="0"/>
                <w:numId w:val="7"/>
              </w:numPr>
              <w:tabs>
                <w:tab w:val="left" w:pos="684"/>
              </w:tabs>
              <w:spacing w:after="0" w:line="0" w:lineRule="atLeast"/>
              <w:ind w:left="684" w:hanging="570"/>
              <w:rPr>
                <w:rFonts w:ascii="Arial" w:eastAsia="Times New Roman" w:hAnsi="Arial" w:cs="Arial"/>
                <w:b/>
                <w:color w:val="000000" w:themeColor="text1"/>
                <w:sz w:val="24"/>
                <w:szCs w:val="24"/>
              </w:rPr>
            </w:pPr>
            <w:r w:rsidRPr="00CB3A15">
              <w:rPr>
                <w:rFonts w:ascii="Arial" w:eastAsia="Times New Roman" w:hAnsi="Arial" w:cs="Arial"/>
                <w:b/>
                <w:color w:val="000000" w:themeColor="text1"/>
                <w:sz w:val="24"/>
                <w:szCs w:val="24"/>
                <w:lang w:val="cy-GB"/>
              </w:rPr>
              <w:t>Mynediad y gwrthrych</w:t>
            </w:r>
          </w:p>
          <w:p w:rsidR="009D53B8" w:rsidRPr="00CB3A15" w:rsidRDefault="005A1221" w:rsidP="00F86581">
            <w:pPr>
              <w:spacing w:line="141" w:lineRule="exact"/>
              <w:rPr>
                <w:rFonts w:ascii="Arial" w:eastAsia="Times New Roman" w:hAnsi="Arial" w:cs="Arial"/>
                <w:color w:val="000000" w:themeColor="text1"/>
                <w:sz w:val="24"/>
                <w:szCs w:val="24"/>
              </w:rPr>
            </w:pPr>
          </w:p>
          <w:p w:rsidR="000541F6" w:rsidRPr="009D53B8" w:rsidRDefault="00ED03E0" w:rsidP="000541F6">
            <w:pPr>
              <w:numPr>
                <w:ilvl w:val="0"/>
                <w:numId w:val="8"/>
              </w:numPr>
              <w:tabs>
                <w:tab w:val="left" w:pos="684"/>
              </w:tabs>
              <w:spacing w:after="0" w:line="249" w:lineRule="auto"/>
              <w:ind w:left="684" w:right="420" w:hanging="570"/>
              <w:jc w:val="both"/>
              <w:rPr>
                <w:rFonts w:ascii="Arial" w:eastAsia="Times New Roman" w:hAnsi="Arial" w:cs="Arial"/>
                <w:color w:val="000000" w:themeColor="text1"/>
                <w:sz w:val="24"/>
                <w:szCs w:val="24"/>
              </w:rPr>
            </w:pPr>
            <w:r w:rsidRPr="00CB3A15">
              <w:rPr>
                <w:rFonts w:ascii="Arial" w:hAnsi="Arial" w:cs="Arial"/>
                <w:sz w:val="24"/>
                <w:szCs w:val="24"/>
                <w:lang w:val="cy-GB"/>
              </w:rPr>
              <w:t>Mae Erthygl 15 o'r GDPR yn rhoi'r hawl i unigolion gael gwybod gan Reolwyr Data (y rhai sy'n gyfrifol am gasglu'r wybodaeth):</w:t>
            </w:r>
          </w:p>
          <w:p w:rsidR="009D53B8" w:rsidRPr="00CB3A15" w:rsidRDefault="005A1221" w:rsidP="009D53B8">
            <w:pPr>
              <w:tabs>
                <w:tab w:val="left" w:pos="684"/>
              </w:tabs>
              <w:spacing w:after="0" w:line="249" w:lineRule="auto"/>
              <w:ind w:left="684" w:right="420"/>
              <w:jc w:val="both"/>
              <w:rPr>
                <w:rFonts w:ascii="Arial" w:eastAsia="Times New Roman" w:hAnsi="Arial" w:cs="Arial"/>
                <w:color w:val="000000" w:themeColor="text1"/>
                <w:sz w:val="24"/>
                <w:szCs w:val="24"/>
              </w:rPr>
            </w:pPr>
          </w:p>
          <w:p w:rsidR="000541F6" w:rsidRPr="00CB3A15" w:rsidRDefault="005A1221" w:rsidP="00F86581">
            <w:pPr>
              <w:spacing w:line="105" w:lineRule="exact"/>
              <w:rPr>
                <w:rFonts w:ascii="Arial" w:eastAsia="Times New Roman" w:hAnsi="Arial" w:cs="Arial"/>
                <w:color w:val="000000" w:themeColor="text1"/>
                <w:sz w:val="24"/>
                <w:szCs w:val="24"/>
              </w:rPr>
            </w:pPr>
          </w:p>
          <w:p w:rsidR="000541F6" w:rsidRPr="00CB3A15" w:rsidRDefault="00ED03E0" w:rsidP="000541F6">
            <w:pPr>
              <w:numPr>
                <w:ilvl w:val="1"/>
                <w:numId w:val="8"/>
              </w:numPr>
              <w:tabs>
                <w:tab w:val="left" w:pos="1244"/>
              </w:tabs>
              <w:spacing w:after="0" w:line="0" w:lineRule="atLeast"/>
              <w:ind w:left="1244" w:right="40" w:hanging="564"/>
              <w:rPr>
                <w:rFonts w:ascii="Arial" w:eastAsia="Times New Roman" w:hAnsi="Arial" w:cs="Arial"/>
                <w:color w:val="000000" w:themeColor="text1"/>
                <w:sz w:val="24"/>
                <w:szCs w:val="24"/>
              </w:rPr>
            </w:pPr>
            <w:r w:rsidRPr="00CB3A15">
              <w:rPr>
                <w:rFonts w:ascii="Arial" w:hAnsi="Arial" w:cs="Arial"/>
                <w:sz w:val="24"/>
                <w:szCs w:val="24"/>
                <w:lang w:val="cy-GB"/>
              </w:rPr>
              <w:t>a ydynt yn prosesu gwybodaeth amdanynt (y gwrthrych),</w:t>
            </w:r>
          </w:p>
          <w:p w:rsidR="000541F6" w:rsidRPr="00CB3A15" w:rsidRDefault="005A1221" w:rsidP="00F86581">
            <w:pPr>
              <w:spacing w:line="1" w:lineRule="exact"/>
              <w:rPr>
                <w:rFonts w:ascii="Arial" w:eastAsia="Times New Roman" w:hAnsi="Arial" w:cs="Arial"/>
                <w:color w:val="000000" w:themeColor="text1"/>
                <w:sz w:val="24"/>
                <w:szCs w:val="24"/>
              </w:rPr>
            </w:pPr>
          </w:p>
          <w:p w:rsidR="000541F6" w:rsidRPr="00CB3A15" w:rsidRDefault="00ED03E0" w:rsidP="000541F6">
            <w:pPr>
              <w:numPr>
                <w:ilvl w:val="1"/>
                <w:numId w:val="8"/>
              </w:numPr>
              <w:tabs>
                <w:tab w:val="left" w:pos="1244"/>
              </w:tabs>
              <w:spacing w:after="0" w:line="0" w:lineRule="atLeast"/>
              <w:ind w:left="1244" w:hanging="564"/>
              <w:rPr>
                <w:rFonts w:ascii="Arial" w:eastAsia="Times New Roman" w:hAnsi="Arial" w:cs="Arial"/>
                <w:color w:val="000000" w:themeColor="text1"/>
                <w:sz w:val="24"/>
                <w:szCs w:val="24"/>
              </w:rPr>
            </w:pPr>
            <w:r w:rsidRPr="00CB3A15">
              <w:rPr>
                <w:rFonts w:ascii="Arial" w:hAnsi="Arial" w:cs="Arial"/>
                <w:sz w:val="24"/>
                <w:szCs w:val="24"/>
                <w:lang w:val="cy-GB"/>
              </w:rPr>
              <w:t>i gael disgrifiad o'r wybodaeth y maent yn ei brosesu.</w:t>
            </w:r>
            <w:r w:rsidRPr="00CB3A15">
              <w:rPr>
                <w:rFonts w:ascii="Arial" w:eastAsia="Times New Roman" w:hAnsi="Arial" w:cs="Arial"/>
                <w:color w:val="000000" w:themeColor="text1"/>
                <w:sz w:val="24"/>
                <w:szCs w:val="24"/>
              </w:rPr>
              <w:t xml:space="preserve"> </w:t>
            </w:r>
          </w:p>
          <w:p w:rsidR="000541F6" w:rsidRPr="00CB3A15" w:rsidRDefault="005A1221" w:rsidP="00F86581">
            <w:pPr>
              <w:rPr>
                <w:rFonts w:ascii="Arial" w:eastAsia="Times New Roman" w:hAnsi="Arial"/>
                <w:color w:val="000000" w:themeColor="text1"/>
                <w:sz w:val="24"/>
                <w:szCs w:val="24"/>
              </w:rPr>
            </w:pPr>
          </w:p>
          <w:p w:rsidR="000541F6" w:rsidRPr="00CB3A15" w:rsidRDefault="00ED03E0" w:rsidP="000541F6">
            <w:pPr>
              <w:numPr>
                <w:ilvl w:val="1"/>
                <w:numId w:val="9"/>
              </w:numPr>
              <w:tabs>
                <w:tab w:val="left" w:pos="1244"/>
              </w:tabs>
              <w:spacing w:after="0" w:line="0" w:lineRule="atLeast"/>
              <w:ind w:left="1244" w:right="280" w:hanging="564"/>
              <w:rPr>
                <w:rFonts w:ascii="Arial" w:eastAsia="Times New Roman" w:hAnsi="Arial" w:cs="Arial"/>
                <w:color w:val="000000" w:themeColor="text1"/>
                <w:sz w:val="24"/>
                <w:szCs w:val="24"/>
              </w:rPr>
            </w:pPr>
            <w:r w:rsidRPr="00CB3A15">
              <w:rPr>
                <w:rFonts w:ascii="Arial" w:hAnsi="Arial" w:cs="Arial"/>
                <w:sz w:val="24"/>
                <w:szCs w:val="24"/>
                <w:lang w:val="cy-GB"/>
              </w:rPr>
              <w:t>i gael gwybod wrth bwy y datgelir yr wybodaeth,</w:t>
            </w:r>
          </w:p>
          <w:p w:rsidR="000541F6" w:rsidRPr="00CB3A15" w:rsidRDefault="005A1221" w:rsidP="00F86581">
            <w:pPr>
              <w:spacing w:line="1" w:lineRule="exact"/>
              <w:rPr>
                <w:rFonts w:ascii="Arial" w:eastAsia="Times New Roman" w:hAnsi="Arial" w:cs="Arial"/>
                <w:color w:val="000000" w:themeColor="text1"/>
                <w:sz w:val="24"/>
                <w:szCs w:val="24"/>
              </w:rPr>
            </w:pPr>
          </w:p>
          <w:p w:rsidR="000541F6" w:rsidRPr="00CB3A15" w:rsidRDefault="00ED03E0" w:rsidP="000541F6">
            <w:pPr>
              <w:numPr>
                <w:ilvl w:val="1"/>
                <w:numId w:val="9"/>
              </w:numPr>
              <w:tabs>
                <w:tab w:val="left" w:pos="1244"/>
              </w:tabs>
              <w:spacing w:after="0" w:line="253" w:lineRule="auto"/>
              <w:ind w:left="1244" w:right="20" w:hanging="564"/>
              <w:rPr>
                <w:rFonts w:ascii="Arial" w:eastAsia="Times New Roman" w:hAnsi="Arial" w:cs="Arial"/>
                <w:color w:val="000000" w:themeColor="text1"/>
                <w:sz w:val="24"/>
                <w:szCs w:val="24"/>
              </w:rPr>
            </w:pPr>
            <w:r w:rsidRPr="00CB3A15">
              <w:rPr>
                <w:rFonts w:ascii="Arial" w:hAnsi="Arial" w:cs="Arial"/>
                <w:sz w:val="24"/>
                <w:szCs w:val="24"/>
                <w:lang w:val="cy-GB"/>
              </w:rPr>
              <w:t>a chael copïau o'r wybodaeth wedi’i ddarparu iddynt mewn ffurf y gallant ei ddeall.</w:t>
            </w:r>
          </w:p>
          <w:p w:rsidR="000541F6" w:rsidRPr="00CB3A15" w:rsidRDefault="005A1221" w:rsidP="00F86581">
            <w:pPr>
              <w:spacing w:line="104" w:lineRule="exact"/>
              <w:rPr>
                <w:rFonts w:ascii="Arial" w:eastAsia="Times New Roman" w:hAnsi="Arial" w:cs="Arial"/>
                <w:color w:val="000000" w:themeColor="text1"/>
                <w:sz w:val="24"/>
                <w:szCs w:val="24"/>
              </w:rPr>
            </w:pPr>
          </w:p>
          <w:p w:rsidR="000541F6" w:rsidRPr="00CB3A15" w:rsidRDefault="00ED03E0" w:rsidP="000541F6">
            <w:pPr>
              <w:numPr>
                <w:ilvl w:val="0"/>
                <w:numId w:val="10"/>
              </w:numPr>
              <w:tabs>
                <w:tab w:val="left" w:pos="684"/>
              </w:tabs>
              <w:spacing w:after="0" w:line="255" w:lineRule="auto"/>
              <w:ind w:left="684" w:hanging="570"/>
              <w:rPr>
                <w:rFonts w:ascii="Arial" w:eastAsia="Times New Roman" w:hAnsi="Arial" w:cs="Arial"/>
                <w:color w:val="000000" w:themeColor="text1"/>
                <w:sz w:val="24"/>
                <w:szCs w:val="24"/>
              </w:rPr>
            </w:pPr>
            <w:r w:rsidRPr="00CB3A15">
              <w:rPr>
                <w:rFonts w:ascii="Arial" w:hAnsi="Arial" w:cs="Arial"/>
                <w:sz w:val="24"/>
                <w:szCs w:val="24"/>
                <w:lang w:val="cy-GB"/>
              </w:rPr>
              <w:t>Bydd &lt;</w:t>
            </w:r>
            <w:r w:rsidRPr="00CB3A15">
              <w:rPr>
                <w:rFonts w:ascii="Arial" w:hAnsi="Arial" w:cs="Arial"/>
                <w:color w:val="222222"/>
                <w:sz w:val="24"/>
                <w:szCs w:val="24"/>
                <w:lang w:val="cy-GB"/>
              </w:rPr>
              <w:t>rhowch enw'r ysgol&gt;</w:t>
            </w:r>
            <w:r w:rsidRPr="00CB3A15">
              <w:rPr>
                <w:rFonts w:ascii="Arial" w:hAnsi="Arial" w:cs="Arial"/>
                <w:sz w:val="24"/>
                <w:szCs w:val="24"/>
                <w:lang w:val="cy-GB"/>
              </w:rPr>
              <w:t xml:space="preserve"> yn cyflenwi'r wybodaeth hon os gwneir cais - nid oes raid gwneud y cais yn ysgrifenedig, a gellir ei wneud ar lafar.</w:t>
            </w:r>
            <w:r w:rsidRPr="00CB3A15">
              <w:rPr>
                <w:rFonts w:ascii="Arial" w:eastAsia="Times New Roman" w:hAnsi="Arial" w:cs="Arial"/>
                <w:color w:val="000000" w:themeColor="text1"/>
                <w:sz w:val="24"/>
                <w:szCs w:val="24"/>
              </w:rPr>
              <w:t xml:space="preserve"> </w:t>
            </w:r>
            <w:r w:rsidRPr="00CB3A15">
              <w:rPr>
                <w:rFonts w:ascii="Arial" w:hAnsi="Arial" w:cs="Arial"/>
                <w:sz w:val="24"/>
                <w:szCs w:val="24"/>
                <w:lang w:val="cy-GB"/>
              </w:rPr>
              <w:t>Bydd yr wybodaeth y gofynnir amdani, a'r camau a gymerwyd mewn perthynas â'r cais, yn cael eu darparu yn rhad ac am ddim, oni bai fod y cais yn gais gormodol neu ddi-sail, ac os felly, gall yr ysgol godi ffi resymol.</w:t>
            </w:r>
            <w:r w:rsidRPr="00CB3A15">
              <w:rPr>
                <w:rFonts w:ascii="Arial" w:eastAsia="Times New Roman" w:hAnsi="Arial" w:cs="Arial"/>
                <w:color w:val="000000" w:themeColor="text1"/>
                <w:sz w:val="24"/>
                <w:szCs w:val="24"/>
              </w:rPr>
              <w:t xml:space="preserve"> </w:t>
            </w:r>
            <w:r w:rsidRPr="00CB3A15">
              <w:rPr>
                <w:rFonts w:ascii="Arial" w:hAnsi="Arial" w:cs="Arial"/>
                <w:sz w:val="24"/>
                <w:szCs w:val="24"/>
                <w:lang w:val="cy-GB"/>
              </w:rPr>
              <w:t>Bydd yr Ysgol yn ymateb i geisiadau o'r fath o fewn un mis calendr o'i dderbyn, er y gellir ymestyn yr amserlen hon os ystyrir bod cais yn ormodol.</w:t>
            </w:r>
            <w:r w:rsidRPr="00CB3A15">
              <w:rPr>
                <w:rFonts w:ascii="Arial" w:eastAsia="Times New Roman" w:hAnsi="Arial" w:cs="Arial"/>
                <w:color w:val="000000" w:themeColor="text1"/>
                <w:sz w:val="24"/>
                <w:szCs w:val="24"/>
              </w:rPr>
              <w:t xml:space="preserve"> </w:t>
            </w:r>
          </w:p>
          <w:p w:rsidR="009D53B8" w:rsidRDefault="005A1221" w:rsidP="009D53B8">
            <w:pPr>
              <w:spacing w:line="240" w:lineRule="auto"/>
              <w:rPr>
                <w:rFonts w:ascii="Arial" w:eastAsia="Times New Roman" w:hAnsi="Arial" w:cs="Arial"/>
                <w:color w:val="000000" w:themeColor="text1"/>
                <w:sz w:val="24"/>
                <w:szCs w:val="24"/>
              </w:rPr>
            </w:pPr>
          </w:p>
          <w:p w:rsidR="009D53B8" w:rsidRPr="00CB3A15" w:rsidRDefault="005A1221" w:rsidP="009D53B8">
            <w:pPr>
              <w:spacing w:line="240" w:lineRule="auto"/>
              <w:rPr>
                <w:rFonts w:ascii="Arial" w:eastAsia="Times New Roman" w:hAnsi="Arial" w:cs="Arial"/>
                <w:color w:val="000000" w:themeColor="text1"/>
                <w:sz w:val="24"/>
                <w:szCs w:val="24"/>
              </w:rPr>
            </w:pPr>
          </w:p>
          <w:p w:rsidR="000541F6" w:rsidRPr="00CB3A15" w:rsidRDefault="00ED03E0" w:rsidP="000541F6">
            <w:pPr>
              <w:numPr>
                <w:ilvl w:val="0"/>
                <w:numId w:val="10"/>
              </w:numPr>
              <w:tabs>
                <w:tab w:val="left" w:pos="684"/>
              </w:tabs>
              <w:spacing w:after="0" w:line="244" w:lineRule="auto"/>
              <w:ind w:left="684" w:hanging="570"/>
              <w:rPr>
                <w:rFonts w:ascii="Arial" w:eastAsia="Times New Roman" w:hAnsi="Arial" w:cs="Arial"/>
                <w:color w:val="000000" w:themeColor="text1"/>
                <w:sz w:val="24"/>
                <w:szCs w:val="24"/>
              </w:rPr>
            </w:pPr>
            <w:r w:rsidRPr="00CB3A15">
              <w:rPr>
                <w:rFonts w:ascii="Arial" w:hAnsi="Arial" w:cs="Arial"/>
                <w:sz w:val="24"/>
                <w:szCs w:val="24"/>
                <w:lang w:val="cy-GB"/>
              </w:rPr>
              <w:lastRenderedPageBreak/>
              <w:t>Bydd yr Ysgol yn darparu'r wybodaeth mewn fformat parhaol sy'n ddealladwy i'r ymgeisydd.</w:t>
            </w:r>
            <w:r w:rsidRPr="00CB3A15">
              <w:rPr>
                <w:rFonts w:ascii="Arial" w:eastAsia="Times New Roman" w:hAnsi="Arial" w:cs="Arial"/>
                <w:color w:val="000000" w:themeColor="text1"/>
                <w:sz w:val="24"/>
                <w:szCs w:val="24"/>
              </w:rPr>
              <w:t xml:space="preserve"> </w:t>
            </w:r>
            <w:r w:rsidRPr="00CB3A15">
              <w:rPr>
                <w:rFonts w:ascii="Arial" w:hAnsi="Arial" w:cs="Arial"/>
                <w:sz w:val="24"/>
                <w:szCs w:val="24"/>
                <w:lang w:val="cy-GB"/>
              </w:rPr>
              <w:t>Os yw'r unigolyn yn gwneud cais yn electronig, dylid darparu'r wybodaeth mewn fformat electronig a ddefnyddir yn gyffredin, oni bai fod yr unigolyn yn gofyn fel arall.</w:t>
            </w:r>
            <w:r w:rsidRPr="00CB3A15">
              <w:rPr>
                <w:rFonts w:ascii="Arial" w:eastAsia="Times New Roman" w:hAnsi="Arial" w:cs="Arial"/>
                <w:color w:val="000000" w:themeColor="text1"/>
                <w:sz w:val="24"/>
                <w:szCs w:val="24"/>
              </w:rPr>
              <w:t xml:space="preserve"> </w:t>
            </w:r>
          </w:p>
          <w:p w:rsidR="000541F6" w:rsidRPr="00CB3A15" w:rsidRDefault="005A1221" w:rsidP="00F86581">
            <w:pPr>
              <w:spacing w:line="115" w:lineRule="exact"/>
              <w:rPr>
                <w:rFonts w:ascii="Arial" w:eastAsia="Times New Roman" w:hAnsi="Arial" w:cs="Arial"/>
                <w:color w:val="000000" w:themeColor="text1"/>
                <w:sz w:val="24"/>
                <w:szCs w:val="24"/>
              </w:rPr>
            </w:pPr>
          </w:p>
          <w:p w:rsidR="000541F6" w:rsidRPr="00CB3A15" w:rsidRDefault="00ED03E0" w:rsidP="000541F6">
            <w:pPr>
              <w:numPr>
                <w:ilvl w:val="0"/>
                <w:numId w:val="10"/>
              </w:numPr>
              <w:tabs>
                <w:tab w:val="left" w:pos="684"/>
              </w:tabs>
              <w:spacing w:after="0" w:line="249" w:lineRule="auto"/>
              <w:ind w:left="684" w:right="100" w:hanging="570"/>
              <w:rPr>
                <w:rFonts w:ascii="Arial" w:eastAsia="Times New Roman" w:hAnsi="Arial" w:cs="Arial"/>
                <w:color w:val="000000" w:themeColor="text1"/>
                <w:sz w:val="24"/>
                <w:szCs w:val="24"/>
              </w:rPr>
            </w:pPr>
            <w:r w:rsidRPr="00CB3A15">
              <w:rPr>
                <w:rFonts w:ascii="Arial" w:hAnsi="Arial" w:cs="Arial"/>
                <w:iCs/>
                <w:sz w:val="24"/>
                <w:szCs w:val="24"/>
                <w:lang w:val="cy-GB"/>
              </w:rPr>
              <w:t>Gellir atal datgelu gwybodaeth bersonol i'r ymgeisydd os yw'n dod dan unrhyw rai o'r eithriadau a ddisgrifir yn y Ddeddf Diogelu Data ac is-deddfwriaethau.</w:t>
            </w:r>
          </w:p>
          <w:p w:rsidR="000541F6" w:rsidRPr="00CB3A15" w:rsidRDefault="005A1221" w:rsidP="00F86581">
            <w:pPr>
              <w:spacing w:line="105" w:lineRule="exact"/>
              <w:rPr>
                <w:rFonts w:ascii="Arial" w:eastAsia="Times New Roman" w:hAnsi="Arial" w:cs="Arial"/>
                <w:color w:val="000000" w:themeColor="text1"/>
                <w:sz w:val="24"/>
                <w:szCs w:val="24"/>
              </w:rPr>
            </w:pPr>
          </w:p>
          <w:p w:rsidR="000541F6" w:rsidRPr="00CB3A15" w:rsidRDefault="00ED03E0" w:rsidP="000541F6">
            <w:pPr>
              <w:numPr>
                <w:ilvl w:val="0"/>
                <w:numId w:val="10"/>
              </w:numPr>
              <w:tabs>
                <w:tab w:val="left" w:pos="684"/>
              </w:tabs>
              <w:spacing w:after="0" w:line="266" w:lineRule="auto"/>
              <w:ind w:left="684" w:right="60" w:hanging="570"/>
              <w:rPr>
                <w:rFonts w:ascii="Arial" w:eastAsia="Times New Roman" w:hAnsi="Arial" w:cs="Arial"/>
                <w:color w:val="000000" w:themeColor="text1"/>
                <w:sz w:val="24"/>
                <w:szCs w:val="24"/>
              </w:rPr>
            </w:pPr>
            <w:r w:rsidRPr="00CB3A15">
              <w:rPr>
                <w:rFonts w:ascii="Arial" w:hAnsi="Arial" w:cs="Arial"/>
                <w:sz w:val="24"/>
                <w:szCs w:val="24"/>
                <w:lang w:val="cy-GB"/>
              </w:rPr>
              <w:t>Bydd y Pennaeth yn gyfrifol am gydlynu ceisiadau gan unigolion i weld gwybodaeth amdanynt eu hunain.</w:t>
            </w:r>
          </w:p>
          <w:p w:rsidR="000541F6" w:rsidRPr="00CB3A15" w:rsidRDefault="005A1221" w:rsidP="00F86581">
            <w:pPr>
              <w:spacing w:line="200" w:lineRule="exact"/>
              <w:rPr>
                <w:rFonts w:ascii="Arial" w:eastAsia="Times New Roman" w:hAnsi="Arial" w:cs="Arial"/>
                <w:color w:val="000000" w:themeColor="text1"/>
                <w:sz w:val="24"/>
                <w:szCs w:val="24"/>
              </w:rPr>
            </w:pPr>
          </w:p>
          <w:p w:rsidR="000541F6" w:rsidRPr="00CB3A15" w:rsidRDefault="005A1221" w:rsidP="009D53B8">
            <w:pPr>
              <w:spacing w:after="0" w:line="271" w:lineRule="exact"/>
              <w:rPr>
                <w:rFonts w:ascii="Arial" w:eastAsia="Times New Roman" w:hAnsi="Arial" w:cs="Arial"/>
                <w:color w:val="000000" w:themeColor="text1"/>
                <w:sz w:val="24"/>
                <w:szCs w:val="24"/>
              </w:rPr>
            </w:pPr>
          </w:p>
          <w:p w:rsidR="000541F6" w:rsidRPr="00CB3A15" w:rsidRDefault="00ED03E0" w:rsidP="000541F6">
            <w:pPr>
              <w:numPr>
                <w:ilvl w:val="0"/>
                <w:numId w:val="11"/>
              </w:numPr>
              <w:tabs>
                <w:tab w:val="left" w:pos="684"/>
              </w:tabs>
              <w:spacing w:after="0" w:line="272" w:lineRule="auto"/>
              <w:ind w:left="684" w:right="300" w:hanging="570"/>
              <w:rPr>
                <w:rFonts w:ascii="Arial" w:eastAsia="Times New Roman" w:hAnsi="Arial" w:cs="Arial"/>
                <w:b/>
                <w:color w:val="000000" w:themeColor="text1"/>
                <w:sz w:val="24"/>
                <w:szCs w:val="24"/>
              </w:rPr>
            </w:pPr>
            <w:r w:rsidRPr="00CB3A15">
              <w:rPr>
                <w:rFonts w:ascii="Arial" w:hAnsi="Arial" w:cs="Arial"/>
                <w:b/>
                <w:sz w:val="24"/>
                <w:szCs w:val="24"/>
                <w:lang w:val="cy-GB"/>
              </w:rPr>
              <w:t>Yr hawl i atal prosesu gwybodaeth bersonol mewn rhai amgylchiadau, gan gynnwys at ddibenion marchnata uniongyrchol</w:t>
            </w:r>
          </w:p>
          <w:p w:rsidR="000541F6" w:rsidRPr="00CB3A15" w:rsidRDefault="005A1221" w:rsidP="00F86581">
            <w:pPr>
              <w:spacing w:line="84" w:lineRule="exact"/>
              <w:rPr>
                <w:rFonts w:ascii="Arial" w:eastAsia="Times New Roman" w:hAnsi="Arial" w:cs="Arial"/>
                <w:b/>
                <w:color w:val="000000" w:themeColor="text1"/>
                <w:sz w:val="24"/>
                <w:szCs w:val="24"/>
              </w:rPr>
            </w:pPr>
          </w:p>
          <w:p w:rsidR="000541F6" w:rsidRPr="00CB3A15" w:rsidRDefault="00ED03E0" w:rsidP="0029587C">
            <w:pPr>
              <w:spacing w:line="260" w:lineRule="auto"/>
              <w:ind w:left="684" w:right="180"/>
              <w:rPr>
                <w:rFonts w:ascii="Arial" w:eastAsia="Times New Roman" w:hAnsi="Arial" w:cs="Arial"/>
                <w:color w:val="000000" w:themeColor="text1"/>
                <w:sz w:val="24"/>
                <w:szCs w:val="24"/>
              </w:rPr>
            </w:pPr>
            <w:r w:rsidRPr="00CB3A15">
              <w:rPr>
                <w:rFonts w:ascii="Arial" w:hAnsi="Arial" w:cs="Arial"/>
                <w:sz w:val="24"/>
                <w:szCs w:val="24"/>
                <w:lang w:val="cy-GB"/>
              </w:rPr>
              <w:t>Bydd yr Ysgol yn cydymffurfio â hawliau unigolion dan ddeddfwriaeth Diogelu Data.</w:t>
            </w:r>
            <w:r w:rsidRPr="00CB3A15">
              <w:rPr>
                <w:rFonts w:ascii="Arial" w:eastAsia="Times New Roman" w:hAnsi="Arial" w:cs="Arial"/>
                <w:color w:val="000000" w:themeColor="text1"/>
                <w:sz w:val="24"/>
                <w:szCs w:val="24"/>
              </w:rPr>
              <w:t xml:space="preserve"> </w:t>
            </w:r>
            <w:r w:rsidRPr="00CB3A15">
              <w:rPr>
                <w:rFonts w:ascii="Arial" w:hAnsi="Arial" w:cs="Arial"/>
                <w:sz w:val="24"/>
                <w:szCs w:val="24"/>
                <w:lang w:val="cy-GB"/>
              </w:rPr>
              <w:t>Er enghraifft, ni fydd yr Ysgol yn defnyddio gwybodaeth bersonol at ddibenion marchnata lle mae'r person y mae'n cyfeirio ato wedi gofyn i'r Ysgol beidio â'i defnyddio at y dibenion hynny.</w:t>
            </w:r>
          </w:p>
          <w:p w:rsidR="000541F6" w:rsidRPr="00CB3A15" w:rsidRDefault="00ED03E0" w:rsidP="000541F6">
            <w:pPr>
              <w:numPr>
                <w:ilvl w:val="0"/>
                <w:numId w:val="12"/>
              </w:numPr>
              <w:tabs>
                <w:tab w:val="left" w:pos="684"/>
              </w:tabs>
              <w:spacing w:after="0" w:line="266" w:lineRule="auto"/>
              <w:ind w:left="684" w:right="300" w:hanging="570"/>
              <w:rPr>
                <w:rFonts w:ascii="Arial" w:eastAsia="Times New Roman" w:hAnsi="Arial" w:cs="Arial"/>
                <w:b/>
                <w:color w:val="000000" w:themeColor="text1"/>
                <w:sz w:val="24"/>
                <w:szCs w:val="24"/>
              </w:rPr>
            </w:pPr>
            <w:r w:rsidRPr="00CB3A15">
              <w:rPr>
                <w:rFonts w:ascii="Arial" w:hAnsi="Arial" w:cs="Arial"/>
                <w:b/>
                <w:sz w:val="24"/>
                <w:szCs w:val="24"/>
                <w:lang w:val="cy-GB"/>
              </w:rPr>
              <w:t>Yr hawl i unioni, blocio, dileu neu ddinistrio gwybodaeth anghywir</w:t>
            </w:r>
          </w:p>
          <w:p w:rsidR="000541F6" w:rsidRPr="00CB3A15" w:rsidRDefault="005A1221" w:rsidP="00F86581">
            <w:pPr>
              <w:spacing w:line="88" w:lineRule="exact"/>
              <w:rPr>
                <w:rFonts w:ascii="Arial" w:eastAsia="Times New Roman" w:hAnsi="Arial" w:cs="Arial"/>
                <w:b/>
                <w:color w:val="000000" w:themeColor="text1"/>
                <w:sz w:val="24"/>
                <w:szCs w:val="24"/>
              </w:rPr>
            </w:pPr>
          </w:p>
          <w:p w:rsidR="00CB3A15" w:rsidRPr="00CB3A15" w:rsidRDefault="00ED03E0" w:rsidP="00CB3A15">
            <w:pPr>
              <w:spacing w:line="272" w:lineRule="auto"/>
              <w:ind w:left="684" w:right="40"/>
              <w:rPr>
                <w:rFonts w:ascii="Arial" w:eastAsia="Times New Roman" w:hAnsi="Arial" w:cs="Arial"/>
                <w:color w:val="000000" w:themeColor="text1"/>
                <w:sz w:val="24"/>
                <w:szCs w:val="24"/>
              </w:rPr>
            </w:pPr>
            <w:r w:rsidRPr="00CB3A15">
              <w:rPr>
                <w:rFonts w:ascii="Arial" w:hAnsi="Arial" w:cs="Arial"/>
                <w:sz w:val="24"/>
                <w:szCs w:val="24"/>
                <w:lang w:val="cy-GB"/>
              </w:rPr>
              <w:t>Bydd yr Ysgol yn cydymffurfio â chyfrifoldebau i ddiwygio unrhyw ddata anghywir y mae'n ei chadw am unigolyn, yn unol â deddfwriaeth Diogelu Data.</w:t>
            </w:r>
            <w:r w:rsidRPr="00CB3A15">
              <w:rPr>
                <w:rFonts w:ascii="Arial" w:eastAsia="Times New Roman" w:hAnsi="Arial" w:cs="Arial"/>
                <w:color w:val="000000" w:themeColor="text1"/>
                <w:sz w:val="24"/>
                <w:szCs w:val="24"/>
              </w:rPr>
              <w:t xml:space="preserve"> </w:t>
            </w:r>
          </w:p>
          <w:p w:rsidR="000541F6" w:rsidRPr="00CB3A15" w:rsidRDefault="00ED03E0" w:rsidP="000541F6">
            <w:pPr>
              <w:numPr>
                <w:ilvl w:val="0"/>
                <w:numId w:val="13"/>
              </w:numPr>
              <w:tabs>
                <w:tab w:val="left" w:pos="684"/>
              </w:tabs>
              <w:spacing w:after="0" w:line="0" w:lineRule="atLeast"/>
              <w:ind w:left="684" w:hanging="684"/>
              <w:rPr>
                <w:rFonts w:ascii="Arial" w:eastAsia="Times New Roman" w:hAnsi="Arial" w:cs="Arial"/>
                <w:b/>
                <w:color w:val="000000" w:themeColor="text1"/>
                <w:sz w:val="24"/>
                <w:szCs w:val="24"/>
              </w:rPr>
            </w:pPr>
            <w:r w:rsidRPr="00CB3A15">
              <w:rPr>
                <w:rFonts w:ascii="Arial" w:eastAsia="Times New Roman" w:hAnsi="Arial" w:cs="Arial"/>
                <w:b/>
                <w:color w:val="000000" w:themeColor="text1"/>
                <w:sz w:val="24"/>
                <w:szCs w:val="24"/>
                <w:lang w:val="cy-GB"/>
              </w:rPr>
              <w:t>Cwynion</w:t>
            </w:r>
          </w:p>
          <w:p w:rsidR="000541F6" w:rsidRPr="00CB3A15" w:rsidRDefault="005A1221" w:rsidP="00F86581">
            <w:pPr>
              <w:spacing w:line="140" w:lineRule="exact"/>
              <w:rPr>
                <w:rFonts w:ascii="Arial" w:eastAsia="Times New Roman" w:hAnsi="Arial" w:cs="Arial"/>
                <w:b/>
                <w:color w:val="000000" w:themeColor="text1"/>
                <w:sz w:val="24"/>
                <w:szCs w:val="24"/>
              </w:rPr>
            </w:pPr>
          </w:p>
          <w:p w:rsidR="00DD62BB" w:rsidRDefault="00ED03E0" w:rsidP="00F86581">
            <w:pPr>
              <w:spacing w:line="243" w:lineRule="auto"/>
              <w:rPr>
                <w:rFonts w:ascii="Arial" w:hAnsi="Arial" w:cs="Arial"/>
                <w:sz w:val="24"/>
                <w:szCs w:val="24"/>
                <w:lang w:val="cy-GB"/>
              </w:rPr>
            </w:pPr>
            <w:r w:rsidRPr="00CB3A15">
              <w:rPr>
                <w:rFonts w:ascii="Arial" w:hAnsi="Arial" w:cs="Arial"/>
                <w:sz w:val="24"/>
                <w:szCs w:val="24"/>
                <w:lang w:val="cy-GB"/>
              </w:rPr>
              <w:t>Y Corff Llywodraethol fydd yn delio ag unrhyw gwynion am y ffordd y mae'r Ysgol yn ymdrin â gwybodaeth bersonol, a bydd yn trefnu ymchwiliad i'r mater.</w:t>
            </w:r>
            <w:r w:rsidRPr="00CB3A15">
              <w:rPr>
                <w:rFonts w:ascii="Arial" w:eastAsia="Times New Roman" w:hAnsi="Arial" w:cs="Arial"/>
                <w:color w:val="000000" w:themeColor="text1"/>
                <w:sz w:val="24"/>
                <w:szCs w:val="24"/>
              </w:rPr>
              <w:t xml:space="preserve"> </w:t>
            </w:r>
            <w:r w:rsidRPr="00CB3A15">
              <w:rPr>
                <w:rFonts w:ascii="Arial" w:hAnsi="Arial" w:cs="Arial"/>
                <w:sz w:val="24"/>
                <w:szCs w:val="24"/>
                <w:lang w:val="cy-GB"/>
              </w:rPr>
              <w:t>Os yw'r achwynydd yn anfodlon â chanlyniad yr ymchwiliad gan yr ysgol, fe allant gwyno'n uniongyrchol i'r Comisiynydd Gwybodaeth.</w:t>
            </w:r>
            <w:r w:rsidRPr="00CB3A15">
              <w:rPr>
                <w:rFonts w:ascii="Arial" w:eastAsia="Times New Roman" w:hAnsi="Arial" w:cs="Arial"/>
                <w:color w:val="000000" w:themeColor="text1"/>
                <w:sz w:val="24"/>
                <w:szCs w:val="24"/>
              </w:rPr>
              <w:t xml:space="preserve"> </w:t>
            </w:r>
            <w:r w:rsidRPr="00CB3A15">
              <w:rPr>
                <w:rFonts w:ascii="Arial" w:hAnsi="Arial" w:cs="Arial"/>
                <w:sz w:val="24"/>
                <w:szCs w:val="24"/>
                <w:lang w:val="cy-GB"/>
              </w:rPr>
              <w:t>Gellir cyflwyno apeliadau yn erbyn penderfyniad y Comisiynydd Gwybodaeth i'r Tribiwnlys Gwybodaeth.</w:t>
            </w:r>
          </w:p>
          <w:p w:rsidR="009D53B8" w:rsidRPr="00CB3A15" w:rsidRDefault="005A1221" w:rsidP="009D53B8">
            <w:pPr>
              <w:spacing w:after="0" w:line="243" w:lineRule="auto"/>
              <w:rPr>
                <w:rFonts w:ascii="Arial" w:eastAsia="Times New Roman" w:hAnsi="Arial" w:cs="Arial"/>
                <w:color w:val="000000" w:themeColor="text1"/>
                <w:sz w:val="24"/>
                <w:szCs w:val="24"/>
              </w:rPr>
            </w:pPr>
          </w:p>
          <w:p w:rsidR="000541F6" w:rsidRPr="00CB3A15" w:rsidRDefault="00ED03E0" w:rsidP="00406AB6">
            <w:pPr>
              <w:rPr>
                <w:rFonts w:ascii="Arial" w:hAnsi="Arial" w:cs="Arial"/>
                <w:sz w:val="24"/>
                <w:szCs w:val="24"/>
              </w:rPr>
            </w:pPr>
            <w:r w:rsidRPr="00CB3A15">
              <w:rPr>
                <w:rFonts w:ascii="Arial" w:hAnsi="Arial" w:cs="Arial"/>
                <w:sz w:val="24"/>
                <w:szCs w:val="24"/>
                <w:lang w:val="cy-GB"/>
              </w:rPr>
              <w:t>Manylion cyswllt:</w:t>
            </w:r>
          </w:p>
          <w:p w:rsidR="00FC1AF7" w:rsidRDefault="005A1221" w:rsidP="00406AB6">
            <w:pPr>
              <w:rPr>
                <w:rFonts w:ascii="Arial" w:hAnsi="Arial" w:cs="Arial"/>
                <w:sz w:val="24"/>
                <w:szCs w:val="24"/>
              </w:rPr>
            </w:pPr>
          </w:p>
          <w:p w:rsidR="000541F6" w:rsidRPr="00CB3A15" w:rsidRDefault="00ED03E0" w:rsidP="00406AB6">
            <w:pPr>
              <w:rPr>
                <w:rFonts w:ascii="Arial" w:hAnsi="Arial" w:cs="Arial"/>
                <w:sz w:val="24"/>
                <w:szCs w:val="24"/>
              </w:rPr>
            </w:pPr>
            <w:r w:rsidRPr="00CB3A15">
              <w:rPr>
                <w:rFonts w:ascii="Arial" w:hAnsi="Arial" w:cs="Arial"/>
                <w:sz w:val="24"/>
                <w:szCs w:val="24"/>
                <w:lang w:val="cy-GB"/>
              </w:rPr>
              <w:t>Comisiynydd Gwybodaeth</w:t>
            </w:r>
          </w:p>
          <w:p w:rsidR="000541F6" w:rsidRPr="00CB3A15" w:rsidRDefault="00ED03E0" w:rsidP="00406AB6">
            <w:pPr>
              <w:rPr>
                <w:rFonts w:ascii="Arial" w:hAnsi="Arial" w:cs="Arial"/>
                <w:sz w:val="24"/>
                <w:szCs w:val="24"/>
              </w:rPr>
            </w:pPr>
            <w:r w:rsidRPr="00CB3A15">
              <w:rPr>
                <w:rFonts w:ascii="Arial" w:hAnsi="Arial" w:cs="Arial"/>
                <w:sz w:val="24"/>
                <w:szCs w:val="24"/>
              </w:rPr>
              <w:t>Wycliffe House</w:t>
            </w:r>
          </w:p>
          <w:p w:rsidR="000541F6" w:rsidRPr="00CB3A15" w:rsidRDefault="00ED03E0" w:rsidP="00406AB6">
            <w:pPr>
              <w:rPr>
                <w:rFonts w:ascii="Arial" w:hAnsi="Arial" w:cs="Arial"/>
                <w:sz w:val="24"/>
                <w:szCs w:val="24"/>
              </w:rPr>
            </w:pPr>
            <w:r w:rsidRPr="00CB3A15">
              <w:rPr>
                <w:rFonts w:ascii="Arial" w:hAnsi="Arial" w:cs="Arial"/>
                <w:sz w:val="24"/>
                <w:szCs w:val="24"/>
              </w:rPr>
              <w:t>Water Lane</w:t>
            </w:r>
          </w:p>
          <w:p w:rsidR="000541F6" w:rsidRPr="00CB3A15" w:rsidRDefault="00ED03E0" w:rsidP="00406AB6">
            <w:pPr>
              <w:rPr>
                <w:rFonts w:ascii="Arial" w:hAnsi="Arial" w:cs="Arial"/>
                <w:sz w:val="24"/>
                <w:szCs w:val="24"/>
              </w:rPr>
            </w:pPr>
            <w:r w:rsidRPr="00CB3A15">
              <w:rPr>
                <w:rFonts w:ascii="Arial" w:hAnsi="Arial" w:cs="Arial"/>
                <w:sz w:val="24"/>
                <w:szCs w:val="24"/>
              </w:rPr>
              <w:t>Wilmslow</w:t>
            </w:r>
          </w:p>
          <w:p w:rsidR="000541F6" w:rsidRPr="00CB3A15" w:rsidRDefault="00ED03E0" w:rsidP="00406AB6">
            <w:pPr>
              <w:rPr>
                <w:rFonts w:ascii="Arial" w:hAnsi="Arial" w:cs="Arial"/>
                <w:sz w:val="24"/>
                <w:szCs w:val="24"/>
              </w:rPr>
            </w:pPr>
            <w:r w:rsidRPr="00CB3A15">
              <w:rPr>
                <w:rFonts w:ascii="Arial" w:hAnsi="Arial" w:cs="Arial"/>
                <w:sz w:val="24"/>
                <w:szCs w:val="24"/>
              </w:rPr>
              <w:t>Cheshire</w:t>
            </w:r>
          </w:p>
          <w:p w:rsidR="000541F6" w:rsidRPr="00CB3A15" w:rsidRDefault="00ED03E0" w:rsidP="00406AB6">
            <w:pPr>
              <w:rPr>
                <w:rFonts w:ascii="Arial" w:hAnsi="Arial" w:cs="Arial"/>
                <w:sz w:val="24"/>
                <w:szCs w:val="24"/>
              </w:rPr>
            </w:pPr>
            <w:r w:rsidRPr="00CB3A15">
              <w:rPr>
                <w:rFonts w:ascii="Arial" w:hAnsi="Arial" w:cs="Arial"/>
                <w:sz w:val="24"/>
                <w:szCs w:val="24"/>
              </w:rPr>
              <w:t>SK9 5AF</w:t>
            </w:r>
          </w:p>
          <w:p w:rsidR="000541F6" w:rsidRPr="00CB3A15" w:rsidRDefault="005A1221" w:rsidP="000541F6">
            <w:pPr>
              <w:spacing w:line="240" w:lineRule="auto"/>
              <w:rPr>
                <w:rFonts w:ascii="Arial" w:eastAsia="Times New Roman" w:hAnsi="Arial" w:cs="Arial"/>
                <w:color w:val="000000" w:themeColor="text1"/>
                <w:sz w:val="24"/>
                <w:szCs w:val="24"/>
              </w:rPr>
            </w:pPr>
          </w:p>
          <w:p w:rsidR="000541F6" w:rsidRPr="00CB3A15" w:rsidRDefault="00ED03E0" w:rsidP="008026AA">
            <w:pPr>
              <w:spacing w:line="240" w:lineRule="auto"/>
              <w:ind w:left="40"/>
              <w:rPr>
                <w:rFonts w:ascii="Arial" w:eastAsia="Times New Roman" w:hAnsi="Arial" w:cs="Arial"/>
                <w:color w:val="000000" w:themeColor="text1"/>
                <w:sz w:val="24"/>
                <w:szCs w:val="24"/>
              </w:rPr>
            </w:pPr>
            <w:proofErr w:type="spellStart"/>
            <w:r w:rsidRPr="00CB3A15">
              <w:rPr>
                <w:rFonts w:ascii="Arial" w:eastAsia="Times New Roman" w:hAnsi="Arial" w:cs="Arial"/>
                <w:color w:val="000000" w:themeColor="text1"/>
                <w:sz w:val="24"/>
                <w:szCs w:val="24"/>
              </w:rPr>
              <w:t>Ffôn</w:t>
            </w:r>
            <w:proofErr w:type="spellEnd"/>
            <w:r w:rsidRPr="00CB3A15">
              <w:rPr>
                <w:rFonts w:ascii="Arial" w:eastAsia="Times New Roman" w:hAnsi="Arial" w:cs="Arial"/>
                <w:color w:val="000000" w:themeColor="text1"/>
                <w:sz w:val="24"/>
                <w:szCs w:val="24"/>
              </w:rPr>
              <w:t>: 0303 123 1113</w:t>
            </w:r>
          </w:p>
          <w:p w:rsidR="000541F6" w:rsidRPr="00CB3A15" w:rsidRDefault="005A1221" w:rsidP="00F86581">
            <w:pPr>
              <w:spacing w:line="243" w:lineRule="auto"/>
              <w:rPr>
                <w:rFonts w:ascii="Arial" w:hAnsi="Arial" w:cs="Arial"/>
                <w:color w:val="000000" w:themeColor="text1"/>
                <w:sz w:val="24"/>
                <w:szCs w:val="24"/>
              </w:rPr>
            </w:pPr>
            <w:hyperlink r:id="rId7" w:history="1">
              <w:r w:rsidR="00ED03E0" w:rsidRPr="00CB3A15">
                <w:rPr>
                  <w:rFonts w:ascii="Arial" w:hAnsi="Arial" w:cs="Arial"/>
                  <w:sz w:val="24"/>
                  <w:szCs w:val="24"/>
                </w:rPr>
                <w:t>www.ico.org.uk</w:t>
              </w:r>
            </w:hyperlink>
          </w:p>
          <w:p w:rsidR="00A122A2" w:rsidRDefault="005A1221" w:rsidP="00F86581">
            <w:pPr>
              <w:spacing w:line="0" w:lineRule="atLeast"/>
              <w:rPr>
                <w:rFonts w:ascii="Arial" w:eastAsia="Times New Roman" w:hAnsi="Arial" w:cs="Arial"/>
                <w:b/>
                <w:color w:val="000000" w:themeColor="text1"/>
                <w:sz w:val="24"/>
                <w:szCs w:val="24"/>
                <w:lang w:val="cy-GB"/>
              </w:rPr>
            </w:pPr>
          </w:p>
          <w:p w:rsidR="00FC1AF7" w:rsidRPr="00CB3A15" w:rsidRDefault="005A1221" w:rsidP="00F86581">
            <w:pPr>
              <w:spacing w:line="0" w:lineRule="atLeast"/>
              <w:rPr>
                <w:rFonts w:ascii="Arial" w:eastAsia="Times New Roman" w:hAnsi="Arial" w:cs="Arial"/>
                <w:b/>
                <w:color w:val="000000" w:themeColor="text1"/>
                <w:sz w:val="24"/>
                <w:szCs w:val="24"/>
                <w:lang w:val="cy-GB"/>
              </w:rPr>
            </w:pPr>
          </w:p>
          <w:p w:rsidR="000541F6" w:rsidRPr="00FC1AF7" w:rsidRDefault="00ED03E0" w:rsidP="00FC1AF7">
            <w:pPr>
              <w:spacing w:line="0" w:lineRule="atLeast"/>
              <w:rPr>
                <w:rFonts w:ascii="Arial" w:eastAsia="Times New Roman" w:hAnsi="Arial" w:cs="Arial"/>
                <w:b/>
                <w:color w:val="000000" w:themeColor="text1"/>
                <w:sz w:val="24"/>
                <w:szCs w:val="24"/>
              </w:rPr>
            </w:pPr>
            <w:r w:rsidRPr="00CB3A15">
              <w:rPr>
                <w:rFonts w:ascii="Arial" w:eastAsia="Times New Roman" w:hAnsi="Arial" w:cs="Arial"/>
                <w:b/>
                <w:color w:val="000000" w:themeColor="text1"/>
                <w:sz w:val="24"/>
                <w:szCs w:val="24"/>
                <w:lang w:val="cy-GB"/>
              </w:rPr>
              <w:t>Atodiad A</w:t>
            </w:r>
          </w:p>
          <w:p w:rsidR="000541F6" w:rsidRPr="00CB3A15" w:rsidRDefault="00ED03E0" w:rsidP="0029587C">
            <w:pPr>
              <w:spacing w:line="0" w:lineRule="atLeast"/>
              <w:rPr>
                <w:rFonts w:ascii="Arial" w:eastAsia="Times New Roman" w:hAnsi="Arial" w:cs="Arial"/>
                <w:b/>
                <w:color w:val="000000" w:themeColor="text1"/>
                <w:sz w:val="24"/>
                <w:szCs w:val="24"/>
              </w:rPr>
            </w:pPr>
            <w:r w:rsidRPr="00CB3A15">
              <w:rPr>
                <w:rFonts w:ascii="Arial" w:eastAsia="Times New Roman" w:hAnsi="Arial" w:cs="Arial"/>
                <w:b/>
                <w:color w:val="000000" w:themeColor="text1"/>
                <w:sz w:val="24"/>
                <w:szCs w:val="24"/>
                <w:lang w:val="cy-GB"/>
              </w:rPr>
              <w:t xml:space="preserve">Diffiniadau </w:t>
            </w:r>
          </w:p>
          <w:p w:rsidR="000541F6" w:rsidRPr="00CB3A15" w:rsidRDefault="00ED03E0" w:rsidP="00F86581">
            <w:pPr>
              <w:spacing w:line="255" w:lineRule="auto"/>
              <w:ind w:right="40"/>
              <w:rPr>
                <w:rFonts w:ascii="Arial" w:eastAsia="Times New Roman" w:hAnsi="Arial" w:cs="Arial"/>
                <w:color w:val="000000" w:themeColor="text1"/>
                <w:sz w:val="24"/>
                <w:szCs w:val="24"/>
              </w:rPr>
            </w:pPr>
            <w:r w:rsidRPr="00CB3A15">
              <w:rPr>
                <w:rFonts w:ascii="Arial" w:hAnsi="Arial" w:cs="Arial"/>
                <w:sz w:val="24"/>
                <w:szCs w:val="24"/>
                <w:lang w:val="cy-GB"/>
              </w:rPr>
              <w:t>"Gwybodaeth bersonol" neu "ddata personol" yw'r hyn sy'n effeithio ar breifatrwydd unigolyn, boed yn ei fywyd personol neu deuluol, yn ei fusnes neu ei allu proffesiynol.</w:t>
            </w:r>
            <w:r w:rsidRPr="00CB3A15">
              <w:rPr>
                <w:rFonts w:ascii="Arial" w:eastAsia="Times New Roman" w:hAnsi="Arial" w:cs="Arial"/>
                <w:color w:val="000000" w:themeColor="text1"/>
                <w:sz w:val="24"/>
                <w:szCs w:val="24"/>
              </w:rPr>
              <w:t xml:space="preserve"> </w:t>
            </w:r>
            <w:r w:rsidRPr="00CB3A15">
              <w:rPr>
                <w:rFonts w:ascii="Arial" w:hAnsi="Arial" w:cs="Arial"/>
                <w:sz w:val="24"/>
                <w:szCs w:val="24"/>
                <w:lang w:val="cy-GB"/>
              </w:rPr>
              <w:t>Mae'n wybodaeth a fydd â’r unigolyn fel ei ffocws.</w:t>
            </w:r>
            <w:r w:rsidRPr="00CB3A15">
              <w:rPr>
                <w:rFonts w:ascii="Arial" w:eastAsia="Times New Roman" w:hAnsi="Arial" w:cs="Arial"/>
                <w:color w:val="000000" w:themeColor="text1"/>
                <w:sz w:val="24"/>
                <w:szCs w:val="24"/>
              </w:rPr>
              <w:t xml:space="preserve"> </w:t>
            </w:r>
            <w:r w:rsidRPr="00CB3A15">
              <w:rPr>
                <w:rFonts w:ascii="Arial" w:hAnsi="Arial" w:cs="Arial"/>
                <w:sz w:val="24"/>
                <w:szCs w:val="24"/>
                <w:lang w:val="cy-GB"/>
              </w:rPr>
              <w:t>Mae'n annhebygol y bydd enw unigolyn yn ddata personol lle nad yw'n gysylltiedig ag unrhyw wybodaeth bersonol arall.</w:t>
            </w:r>
            <w:r w:rsidRPr="00CB3A15">
              <w:rPr>
                <w:rFonts w:ascii="Arial" w:eastAsia="Times New Roman" w:hAnsi="Arial" w:cs="Arial"/>
                <w:color w:val="000000" w:themeColor="text1"/>
                <w:sz w:val="24"/>
                <w:szCs w:val="24"/>
              </w:rPr>
              <w:t xml:space="preserve"> </w:t>
            </w:r>
            <w:r w:rsidRPr="00CB3A15">
              <w:rPr>
                <w:rFonts w:ascii="Arial" w:hAnsi="Arial" w:cs="Arial"/>
                <w:sz w:val="24"/>
                <w:szCs w:val="24"/>
                <w:lang w:val="cy-GB"/>
              </w:rPr>
              <w:t xml:space="preserve">Os caiff ei chysylltu â gwybodaeth arall amdano ef / hi e.e. ei gyfeiriad ef / hi neu'r rhif ffôn, mae'n debygol y bydd yn </w:t>
            </w:r>
            <w:r w:rsidRPr="00CB3A15">
              <w:rPr>
                <w:rFonts w:ascii="Arial" w:hAnsi="Arial" w:cs="Arial"/>
                <w:sz w:val="24"/>
                <w:szCs w:val="24"/>
                <w:lang w:val="cy-GB"/>
              </w:rPr>
              <w:lastRenderedPageBreak/>
              <w:t>wybodaeth bersonol.</w:t>
            </w:r>
            <w:r w:rsidRPr="00CB3A15">
              <w:rPr>
                <w:rFonts w:ascii="Arial" w:eastAsia="Times New Roman" w:hAnsi="Arial" w:cs="Arial"/>
                <w:color w:val="000000" w:themeColor="text1"/>
                <w:sz w:val="24"/>
                <w:szCs w:val="24"/>
              </w:rPr>
              <w:t xml:space="preserve"> </w:t>
            </w:r>
            <w:r w:rsidRPr="00CB3A15">
              <w:rPr>
                <w:rFonts w:ascii="Arial" w:hAnsi="Arial" w:cs="Arial"/>
                <w:sz w:val="24"/>
                <w:szCs w:val="24"/>
                <w:lang w:val="cy-GB"/>
              </w:rPr>
              <w:t>Mae gwybodaeth am hanes meddygol, cofnodion mynediad adeiladu, neu ddata mewn ffurflenni cofrestru i gyd yn enghreifftiau o wybodaeth bersonol.</w:t>
            </w:r>
            <w:r w:rsidRPr="00CB3A15">
              <w:rPr>
                <w:rFonts w:ascii="Arial" w:eastAsia="Times New Roman" w:hAnsi="Arial" w:cs="Arial"/>
                <w:color w:val="000000" w:themeColor="text1"/>
                <w:sz w:val="24"/>
                <w:szCs w:val="24"/>
              </w:rPr>
              <w:t xml:space="preserve"> </w:t>
            </w:r>
            <w:r w:rsidRPr="00CB3A15">
              <w:rPr>
                <w:rFonts w:ascii="Arial" w:hAnsi="Arial" w:cs="Arial"/>
                <w:sz w:val="24"/>
                <w:szCs w:val="24"/>
                <w:lang w:val="cy-GB"/>
              </w:rPr>
              <w:t>Gall gwybodaeth bersonol gynnwys unrhyw fynegiant barn am yr unigolyn hefyd.</w:t>
            </w:r>
            <w:r w:rsidRPr="00CB3A15">
              <w:rPr>
                <w:rFonts w:ascii="Arial" w:eastAsia="Times New Roman" w:hAnsi="Arial" w:cs="Arial"/>
                <w:color w:val="000000" w:themeColor="text1"/>
                <w:sz w:val="24"/>
                <w:szCs w:val="24"/>
              </w:rPr>
              <w:t xml:space="preserve"> </w:t>
            </w:r>
            <w:r w:rsidRPr="00CB3A15">
              <w:rPr>
                <w:rFonts w:ascii="Arial" w:hAnsi="Arial" w:cs="Arial"/>
                <w:sz w:val="24"/>
                <w:szCs w:val="24"/>
                <w:lang w:val="cy-GB"/>
              </w:rPr>
              <w:t>Gwybodaeth sydd â rhywbeth arall fel ei ffocws e.e. ni fydd arolwg eiddo yn wybodaeth bersonol.</w:t>
            </w:r>
            <w:r w:rsidRPr="00CB3A15">
              <w:rPr>
                <w:rFonts w:ascii="Arial" w:eastAsia="Times New Roman" w:hAnsi="Arial" w:cs="Arial"/>
                <w:color w:val="000000" w:themeColor="text1"/>
                <w:sz w:val="24"/>
                <w:szCs w:val="24"/>
              </w:rPr>
              <w:t xml:space="preserve"> </w:t>
            </w:r>
            <w:r w:rsidRPr="00CB3A15">
              <w:rPr>
                <w:rFonts w:ascii="Arial" w:hAnsi="Arial" w:cs="Arial"/>
                <w:sz w:val="24"/>
                <w:szCs w:val="24"/>
                <w:lang w:val="cy-GB"/>
              </w:rPr>
              <w:t>Nid yw'r ffaith bod person yn cael ei grybwyll mewn dogfen yn unig yn golygu mai gwybodaeth bersonol ydyw.</w:t>
            </w:r>
          </w:p>
          <w:p w:rsidR="000541F6" w:rsidRPr="00CB3A15" w:rsidRDefault="005A1221" w:rsidP="00F86581">
            <w:pPr>
              <w:spacing w:line="100" w:lineRule="exact"/>
              <w:rPr>
                <w:rFonts w:ascii="Arial" w:eastAsia="Times New Roman" w:hAnsi="Arial" w:cs="Arial"/>
                <w:color w:val="000000" w:themeColor="text1"/>
                <w:sz w:val="24"/>
                <w:szCs w:val="24"/>
              </w:rPr>
            </w:pPr>
          </w:p>
          <w:p w:rsidR="000541F6" w:rsidRPr="00CB3A15" w:rsidRDefault="00ED03E0" w:rsidP="00FC1AF7">
            <w:pPr>
              <w:spacing w:line="247" w:lineRule="auto"/>
              <w:rPr>
                <w:rFonts w:ascii="Arial" w:eastAsia="Times New Roman" w:hAnsi="Arial" w:cs="Arial"/>
                <w:color w:val="000000" w:themeColor="text1"/>
                <w:sz w:val="24"/>
                <w:szCs w:val="24"/>
              </w:rPr>
            </w:pPr>
            <w:r w:rsidRPr="00CB3A15">
              <w:rPr>
                <w:rFonts w:ascii="Arial" w:hAnsi="Arial" w:cs="Arial"/>
                <w:sz w:val="24"/>
                <w:szCs w:val="24"/>
                <w:lang w:val="cy-GB"/>
              </w:rPr>
              <w:t>Mae "Data Personol Categori Arbennig" yn golygu gwybodaeth am berson sy'n ymwneud â'u tarddiad ethnig neu hiliol, barn wleidyddol, credoau crefyddol, aelodaeth undeb llafur, iechyd corfforol neu feddyliol, bywyd rhywiol a chofnodion troseddol.</w:t>
            </w:r>
          </w:p>
          <w:p w:rsidR="000541F6" w:rsidRPr="00CB3A15" w:rsidRDefault="00ED03E0" w:rsidP="00F86581">
            <w:pPr>
              <w:spacing w:line="247" w:lineRule="auto"/>
              <w:ind w:right="180"/>
              <w:rPr>
                <w:rFonts w:ascii="Arial" w:eastAsia="Times New Roman" w:hAnsi="Arial" w:cs="Arial"/>
                <w:color w:val="000000" w:themeColor="text1"/>
                <w:sz w:val="24"/>
                <w:szCs w:val="24"/>
              </w:rPr>
            </w:pPr>
            <w:r w:rsidRPr="00CB3A15">
              <w:rPr>
                <w:rFonts w:ascii="Arial" w:hAnsi="Arial" w:cs="Arial"/>
                <w:sz w:val="24"/>
                <w:szCs w:val="24"/>
                <w:lang w:val="cy-GB"/>
              </w:rPr>
              <w:t>Mae "Prosesu", mewn perthynas â gwybodaeth neu ddata, yn golygu cael, cofnodi, dal neu ddefnyddio'r wybodaeth.</w:t>
            </w:r>
            <w:r w:rsidRPr="00CB3A15">
              <w:rPr>
                <w:rFonts w:ascii="Arial" w:eastAsia="Times New Roman" w:hAnsi="Arial" w:cs="Arial"/>
                <w:color w:val="000000" w:themeColor="text1"/>
                <w:sz w:val="24"/>
                <w:szCs w:val="24"/>
              </w:rPr>
              <w:t xml:space="preserve"> </w:t>
            </w:r>
            <w:r w:rsidRPr="00CB3A15">
              <w:rPr>
                <w:rFonts w:ascii="Arial" w:hAnsi="Arial" w:cs="Arial"/>
                <w:sz w:val="24"/>
                <w:szCs w:val="24"/>
                <w:lang w:val="cy-GB"/>
              </w:rPr>
              <w:t>Byddai defnyddio'r wybodaeth yn cynnwys, ei newid, ei adfer neu ei ymgynghori, ei datgelu trwy ei gwneud ar gael i eraill, neu ei ddinistrio.</w:t>
            </w:r>
          </w:p>
          <w:p w:rsidR="000541F6" w:rsidRPr="00CB3A15" w:rsidRDefault="005A1221" w:rsidP="00F86581">
            <w:pPr>
              <w:spacing w:line="107" w:lineRule="exact"/>
              <w:rPr>
                <w:rFonts w:ascii="Arial" w:eastAsia="Times New Roman" w:hAnsi="Arial" w:cs="Arial"/>
                <w:color w:val="000000" w:themeColor="text1"/>
                <w:sz w:val="24"/>
                <w:szCs w:val="24"/>
              </w:rPr>
            </w:pPr>
          </w:p>
          <w:p w:rsidR="000541F6" w:rsidRPr="00CB3A15" w:rsidRDefault="00ED03E0" w:rsidP="00F86581">
            <w:pPr>
              <w:spacing w:line="243" w:lineRule="auto"/>
              <w:rPr>
                <w:rFonts w:ascii="Arial" w:eastAsia="Times New Roman" w:hAnsi="Arial" w:cs="Arial"/>
                <w:color w:val="000000" w:themeColor="text1"/>
                <w:sz w:val="24"/>
                <w:szCs w:val="24"/>
              </w:rPr>
            </w:pPr>
            <w:r w:rsidRPr="00CB3A15">
              <w:rPr>
                <w:rFonts w:ascii="Arial" w:hAnsi="Arial" w:cs="Arial"/>
                <w:sz w:val="24"/>
                <w:szCs w:val="24"/>
                <w:lang w:val="cy-GB"/>
              </w:rPr>
              <w:t>Mae "system ffeilio berthnasol" yn golygu set o wybodaeth wedi'i strwythuro, naill ai trwy gyfeirio at unigolion, neu drwy gyfeirio at feini prawf sy'n ymwneud ag unigolion, fel bod gwybodaeth benodol am unigolion yn hawdd i'w gael.</w:t>
            </w:r>
          </w:p>
          <w:p w:rsidR="000541F6" w:rsidRPr="00CB3A15" w:rsidRDefault="005A1221" w:rsidP="00F86581">
            <w:pPr>
              <w:rPr>
                <w:rFonts w:ascii="Arial" w:hAnsi="Arial" w:cs="Arial"/>
                <w:sz w:val="24"/>
                <w:szCs w:val="24"/>
              </w:rPr>
            </w:pPr>
          </w:p>
        </w:tc>
        <w:tc>
          <w:tcPr>
            <w:tcW w:w="4508" w:type="dxa"/>
          </w:tcPr>
          <w:p w:rsidR="000541F6" w:rsidRPr="00CB3A15" w:rsidRDefault="00ED03E0" w:rsidP="000541F6">
            <w:pPr>
              <w:numPr>
                <w:ilvl w:val="0"/>
                <w:numId w:val="1"/>
              </w:numPr>
              <w:tabs>
                <w:tab w:val="left" w:pos="684"/>
              </w:tabs>
              <w:spacing w:after="0" w:line="0" w:lineRule="atLeast"/>
              <w:ind w:left="684" w:hanging="684"/>
              <w:rPr>
                <w:rFonts w:ascii="Arial" w:eastAsia="Times New Roman" w:hAnsi="Arial" w:cs="Arial"/>
                <w:b/>
                <w:color w:val="000000" w:themeColor="text1"/>
                <w:sz w:val="24"/>
                <w:szCs w:val="24"/>
              </w:rPr>
            </w:pPr>
            <w:r w:rsidRPr="00CB3A15">
              <w:rPr>
                <w:rFonts w:ascii="Arial" w:eastAsia="Times New Roman" w:hAnsi="Arial" w:cs="Arial"/>
                <w:b/>
                <w:color w:val="000000" w:themeColor="text1"/>
                <w:sz w:val="24"/>
                <w:szCs w:val="24"/>
              </w:rPr>
              <w:lastRenderedPageBreak/>
              <w:t>Introduction</w:t>
            </w:r>
          </w:p>
          <w:p w:rsidR="000541F6" w:rsidRPr="00CB3A15" w:rsidRDefault="005A1221" w:rsidP="00F86581">
            <w:pPr>
              <w:spacing w:line="140" w:lineRule="exact"/>
              <w:rPr>
                <w:rFonts w:ascii="Arial" w:eastAsia="Times New Roman" w:hAnsi="Arial" w:cs="Arial"/>
                <w:b/>
                <w:color w:val="000000" w:themeColor="text1"/>
                <w:sz w:val="24"/>
                <w:szCs w:val="24"/>
              </w:rPr>
            </w:pPr>
          </w:p>
          <w:p w:rsidR="000541F6" w:rsidRPr="00CB3A15" w:rsidRDefault="00ED03E0" w:rsidP="000541F6">
            <w:pPr>
              <w:numPr>
                <w:ilvl w:val="1"/>
                <w:numId w:val="1"/>
              </w:numPr>
              <w:tabs>
                <w:tab w:val="left" w:pos="684"/>
              </w:tabs>
              <w:spacing w:after="0" w:line="241" w:lineRule="auto"/>
              <w:ind w:left="684" w:hanging="570"/>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lastRenderedPageBreak/>
              <w:t>The Data Protection Act 2018, incorporating the EU General Data Protection Regulation (GDPR), places legal responsibilities on organisations who collect and use personal information and gives individuals certain rights of access. The Act covers information that is structured, including data processed automatically by computer, and information which is recorded as part of a relevant filing system. There are stricter requirements in the Act in respect of processing special categories of personal data. Information can be held in any format e.g. computer systems, paper records, CCTV. ‘Personal information’, ‘special category personal data’, ‘processing’ and ‘relevant filing system’ are defined in Appendix A.</w:t>
            </w:r>
          </w:p>
          <w:p w:rsidR="000541F6" w:rsidRPr="00CB3A15" w:rsidRDefault="005A1221" w:rsidP="00F86581">
            <w:pPr>
              <w:spacing w:line="130" w:lineRule="exact"/>
              <w:rPr>
                <w:rFonts w:ascii="Arial" w:eastAsia="Times New Roman" w:hAnsi="Arial" w:cs="Arial"/>
                <w:color w:val="000000" w:themeColor="text1"/>
                <w:sz w:val="24"/>
                <w:szCs w:val="24"/>
              </w:rPr>
            </w:pPr>
          </w:p>
          <w:p w:rsidR="000541F6" w:rsidRPr="00CB3A15" w:rsidRDefault="00ED03E0" w:rsidP="000541F6">
            <w:pPr>
              <w:numPr>
                <w:ilvl w:val="1"/>
                <w:numId w:val="1"/>
              </w:numPr>
              <w:tabs>
                <w:tab w:val="left" w:pos="684"/>
              </w:tabs>
              <w:spacing w:after="0" w:line="243" w:lineRule="auto"/>
              <w:ind w:left="684" w:right="40" w:hanging="570"/>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In the course of carrying out its business, &lt;Insert school name&gt; needs to collect and use certain types of information about people such as, employees, clients, school pupils, customers and suppliers, and is subject to the Act. This policy document sets out the School’s intentions to fulfil its obligations under the Act and the arrangements it has put in place to comply with it.</w:t>
            </w:r>
          </w:p>
          <w:p w:rsidR="009D53B8" w:rsidRPr="00CB3A15" w:rsidRDefault="005A1221" w:rsidP="009D53B8">
            <w:pPr>
              <w:rPr>
                <w:rFonts w:ascii="Arial" w:eastAsia="Times New Roman" w:hAnsi="Arial" w:cs="Arial"/>
                <w:color w:val="000000" w:themeColor="text1"/>
                <w:sz w:val="24"/>
                <w:szCs w:val="24"/>
              </w:rPr>
            </w:pPr>
          </w:p>
          <w:p w:rsidR="000541F6" w:rsidRPr="00CB3A15" w:rsidRDefault="00ED03E0" w:rsidP="000541F6">
            <w:pPr>
              <w:numPr>
                <w:ilvl w:val="0"/>
                <w:numId w:val="2"/>
              </w:numPr>
              <w:tabs>
                <w:tab w:val="left" w:pos="684"/>
              </w:tabs>
              <w:spacing w:after="0" w:line="0" w:lineRule="atLeast"/>
              <w:ind w:left="684" w:hanging="684"/>
              <w:rPr>
                <w:rFonts w:ascii="Arial" w:eastAsia="Times New Roman" w:hAnsi="Arial" w:cs="Arial"/>
                <w:b/>
                <w:color w:val="000000" w:themeColor="text1"/>
                <w:sz w:val="24"/>
                <w:szCs w:val="24"/>
              </w:rPr>
            </w:pPr>
            <w:r w:rsidRPr="00CB3A15">
              <w:rPr>
                <w:rFonts w:ascii="Arial" w:eastAsia="Times New Roman" w:hAnsi="Arial" w:cs="Arial"/>
                <w:b/>
                <w:color w:val="000000" w:themeColor="text1"/>
                <w:sz w:val="24"/>
                <w:szCs w:val="24"/>
              </w:rPr>
              <w:t>Responsibility for the Act</w:t>
            </w:r>
          </w:p>
          <w:p w:rsidR="009D53B8" w:rsidRDefault="005A1221" w:rsidP="009D53B8">
            <w:pPr>
              <w:spacing w:line="240" w:lineRule="auto"/>
              <w:ind w:right="260"/>
              <w:rPr>
                <w:rFonts w:ascii="Arial" w:eastAsia="Times New Roman" w:hAnsi="Arial" w:cs="Arial"/>
                <w:color w:val="000000" w:themeColor="text1"/>
                <w:sz w:val="24"/>
                <w:szCs w:val="24"/>
              </w:rPr>
            </w:pPr>
          </w:p>
          <w:p w:rsidR="000541F6" w:rsidRPr="00CB3A15" w:rsidRDefault="00ED03E0" w:rsidP="00F86581">
            <w:pPr>
              <w:spacing w:line="266" w:lineRule="auto"/>
              <w:ind w:left="684" w:right="260"/>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The School is committed to ensuring that all staff comply with the Act.</w:t>
            </w:r>
          </w:p>
          <w:p w:rsidR="000541F6" w:rsidRPr="00CB3A15" w:rsidRDefault="005A1221" w:rsidP="00F86581">
            <w:pPr>
              <w:spacing w:line="271" w:lineRule="exact"/>
              <w:rPr>
                <w:rFonts w:ascii="Arial" w:eastAsia="Times New Roman" w:hAnsi="Arial" w:cs="Arial"/>
                <w:color w:val="000000" w:themeColor="text1"/>
                <w:sz w:val="24"/>
                <w:szCs w:val="24"/>
              </w:rPr>
            </w:pPr>
          </w:p>
          <w:p w:rsidR="000541F6" w:rsidRPr="00CB3A15" w:rsidRDefault="00ED03E0" w:rsidP="000541F6">
            <w:pPr>
              <w:numPr>
                <w:ilvl w:val="0"/>
                <w:numId w:val="3"/>
              </w:numPr>
              <w:tabs>
                <w:tab w:val="left" w:pos="684"/>
              </w:tabs>
              <w:spacing w:after="0" w:line="0" w:lineRule="atLeast"/>
              <w:ind w:left="684" w:hanging="684"/>
              <w:rPr>
                <w:rFonts w:ascii="Arial" w:eastAsia="Times New Roman" w:hAnsi="Arial" w:cs="Arial"/>
                <w:b/>
                <w:color w:val="000000" w:themeColor="text1"/>
                <w:sz w:val="24"/>
                <w:szCs w:val="24"/>
              </w:rPr>
            </w:pPr>
            <w:r w:rsidRPr="00CB3A15">
              <w:rPr>
                <w:rFonts w:ascii="Arial" w:eastAsia="Times New Roman" w:hAnsi="Arial" w:cs="Arial"/>
                <w:b/>
                <w:color w:val="000000" w:themeColor="text1"/>
                <w:sz w:val="24"/>
                <w:szCs w:val="24"/>
              </w:rPr>
              <w:t>Adhering to the seven principles of the Act</w:t>
            </w:r>
          </w:p>
          <w:p w:rsidR="000541F6" w:rsidRPr="00CB3A15" w:rsidRDefault="005A1221" w:rsidP="00F86581">
            <w:pPr>
              <w:spacing w:line="140" w:lineRule="exact"/>
              <w:rPr>
                <w:rFonts w:ascii="Arial" w:eastAsia="Times New Roman" w:hAnsi="Arial" w:cs="Arial"/>
                <w:b/>
                <w:color w:val="000000" w:themeColor="text1"/>
                <w:sz w:val="24"/>
                <w:szCs w:val="24"/>
              </w:rPr>
            </w:pPr>
          </w:p>
          <w:p w:rsidR="000541F6" w:rsidRPr="00CB3A15" w:rsidRDefault="00ED03E0" w:rsidP="000541F6">
            <w:pPr>
              <w:numPr>
                <w:ilvl w:val="1"/>
                <w:numId w:val="3"/>
              </w:numPr>
              <w:tabs>
                <w:tab w:val="left" w:pos="684"/>
              </w:tabs>
              <w:spacing w:after="0" w:line="272" w:lineRule="auto"/>
              <w:ind w:left="684" w:right="140" w:hanging="570"/>
              <w:rPr>
                <w:rFonts w:ascii="Arial" w:eastAsia="Times New Roman" w:hAnsi="Arial" w:cs="Arial"/>
                <w:color w:val="000000" w:themeColor="text1"/>
                <w:sz w:val="24"/>
                <w:szCs w:val="24"/>
              </w:rPr>
            </w:pPr>
            <w:r w:rsidRPr="007C0511">
              <w:rPr>
                <w:rFonts w:ascii="Arial" w:hAnsi="Arial" w:cs="Arial"/>
                <w:sz w:val="24"/>
                <w:szCs w:val="24"/>
              </w:rPr>
              <w:t>St Mary’s</w:t>
            </w:r>
            <w:r w:rsidRPr="00CB3A15">
              <w:rPr>
                <w:rFonts w:ascii="Arial" w:eastAsia="Times New Roman" w:hAnsi="Arial" w:cs="Arial"/>
                <w:color w:val="000000" w:themeColor="text1"/>
                <w:sz w:val="24"/>
                <w:szCs w:val="24"/>
              </w:rPr>
              <w:t xml:space="preserve"> will collect and use personal information in </w:t>
            </w:r>
            <w:r w:rsidRPr="00CB3A15">
              <w:rPr>
                <w:rFonts w:ascii="Arial" w:eastAsia="Times New Roman" w:hAnsi="Arial" w:cs="Arial"/>
                <w:color w:val="000000" w:themeColor="text1"/>
                <w:sz w:val="24"/>
                <w:szCs w:val="24"/>
              </w:rPr>
              <w:lastRenderedPageBreak/>
              <w:t>accordance with the seven principles of the Act which require that:</w:t>
            </w:r>
          </w:p>
          <w:p w:rsidR="000541F6" w:rsidRPr="00CB3A15" w:rsidRDefault="005A1221" w:rsidP="00F86581">
            <w:pPr>
              <w:spacing w:line="326" w:lineRule="exact"/>
              <w:rPr>
                <w:rFonts w:ascii="Arial" w:eastAsia="Times New Roman" w:hAnsi="Arial" w:cs="Arial"/>
                <w:color w:val="000000" w:themeColor="text1"/>
                <w:sz w:val="24"/>
                <w:szCs w:val="24"/>
              </w:rPr>
            </w:pPr>
          </w:p>
          <w:p w:rsidR="000541F6" w:rsidRPr="00CB3A15" w:rsidRDefault="00ED03E0" w:rsidP="000541F6">
            <w:pPr>
              <w:numPr>
                <w:ilvl w:val="2"/>
                <w:numId w:val="3"/>
              </w:numPr>
              <w:tabs>
                <w:tab w:val="left" w:pos="1244"/>
              </w:tabs>
              <w:spacing w:after="0" w:line="266" w:lineRule="auto"/>
              <w:ind w:left="1244" w:right="120" w:hanging="564"/>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Personal data shall be processed fairly, lawfully and with transparency.</w:t>
            </w:r>
          </w:p>
          <w:p w:rsidR="000541F6" w:rsidRDefault="005A1221" w:rsidP="00F86581">
            <w:pPr>
              <w:spacing w:line="88" w:lineRule="exact"/>
              <w:rPr>
                <w:rFonts w:ascii="Arial" w:eastAsia="Times New Roman" w:hAnsi="Arial" w:cs="Arial"/>
                <w:color w:val="000000" w:themeColor="text1"/>
                <w:sz w:val="24"/>
                <w:szCs w:val="24"/>
              </w:rPr>
            </w:pPr>
          </w:p>
          <w:p w:rsidR="009D53B8" w:rsidRPr="00CB3A15" w:rsidRDefault="005A1221" w:rsidP="00F86581">
            <w:pPr>
              <w:spacing w:line="88" w:lineRule="exact"/>
              <w:rPr>
                <w:rFonts w:ascii="Arial" w:eastAsia="Times New Roman" w:hAnsi="Arial" w:cs="Arial"/>
                <w:color w:val="000000" w:themeColor="text1"/>
                <w:sz w:val="24"/>
                <w:szCs w:val="24"/>
              </w:rPr>
            </w:pPr>
          </w:p>
          <w:p w:rsidR="000541F6" w:rsidRPr="00CB3A15" w:rsidRDefault="00ED03E0" w:rsidP="000541F6">
            <w:pPr>
              <w:numPr>
                <w:ilvl w:val="2"/>
                <w:numId w:val="3"/>
              </w:numPr>
              <w:tabs>
                <w:tab w:val="left" w:pos="1244"/>
              </w:tabs>
              <w:spacing w:after="0" w:line="247" w:lineRule="auto"/>
              <w:ind w:left="1244" w:hanging="564"/>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Personal data shall be obtained only for specified and legitimate purposes, and shall not be further processed in any manner incompatible with that purpose or those purposes. (‘Purpose limitation’)</w:t>
            </w:r>
          </w:p>
          <w:p w:rsidR="000541F6" w:rsidRPr="00CB3A15" w:rsidRDefault="005A1221" w:rsidP="00F86581">
            <w:pPr>
              <w:spacing w:line="107" w:lineRule="exact"/>
              <w:rPr>
                <w:rFonts w:ascii="Arial" w:eastAsia="Times New Roman" w:hAnsi="Arial" w:cs="Arial"/>
                <w:color w:val="000000" w:themeColor="text1"/>
                <w:sz w:val="24"/>
                <w:szCs w:val="24"/>
              </w:rPr>
            </w:pPr>
          </w:p>
          <w:p w:rsidR="000541F6" w:rsidRPr="00CB3A15" w:rsidRDefault="00ED03E0" w:rsidP="000541F6">
            <w:pPr>
              <w:numPr>
                <w:ilvl w:val="2"/>
                <w:numId w:val="3"/>
              </w:numPr>
              <w:tabs>
                <w:tab w:val="left" w:pos="1244"/>
              </w:tabs>
              <w:spacing w:after="0" w:line="258" w:lineRule="auto"/>
              <w:ind w:left="1244" w:right="120" w:hanging="564"/>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Personal data held for any purpose should be adequate, relevant and limited to what is necessary in relation to the purposes for which it is processed. (‘Data minimisation’)</w:t>
            </w:r>
          </w:p>
          <w:p w:rsidR="000541F6" w:rsidRPr="00CB3A15" w:rsidRDefault="005A1221" w:rsidP="00F86581">
            <w:pPr>
              <w:rPr>
                <w:rFonts w:ascii="Arial" w:eastAsia="Times New Roman" w:hAnsi="Arial"/>
                <w:color w:val="000000" w:themeColor="text1"/>
                <w:sz w:val="24"/>
                <w:szCs w:val="24"/>
              </w:rPr>
            </w:pPr>
          </w:p>
          <w:p w:rsidR="000541F6" w:rsidRPr="00CB3A15" w:rsidRDefault="00ED03E0" w:rsidP="000541F6">
            <w:pPr>
              <w:numPr>
                <w:ilvl w:val="2"/>
                <w:numId w:val="3"/>
              </w:numPr>
              <w:tabs>
                <w:tab w:val="left" w:pos="1244"/>
              </w:tabs>
              <w:spacing w:after="0" w:line="258" w:lineRule="auto"/>
              <w:ind w:left="1244" w:right="120" w:hanging="564"/>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Personal data shall be accurate and, where relevant, kept updated. Every reasonable step will be made to ensure that inaccurate personal data is erased or rectified without delay. (‘Accuracy’)</w:t>
            </w:r>
          </w:p>
          <w:p w:rsidR="000541F6" w:rsidRPr="00CB3A15" w:rsidRDefault="005A1221" w:rsidP="00F86581">
            <w:pPr>
              <w:rPr>
                <w:rFonts w:ascii="Arial" w:eastAsia="Times New Roman" w:hAnsi="Arial"/>
                <w:color w:val="000000" w:themeColor="text1"/>
                <w:sz w:val="24"/>
                <w:szCs w:val="24"/>
              </w:rPr>
            </w:pPr>
          </w:p>
          <w:p w:rsidR="000541F6" w:rsidRPr="00CB3A15" w:rsidRDefault="00ED03E0" w:rsidP="000541F6">
            <w:pPr>
              <w:numPr>
                <w:ilvl w:val="0"/>
                <w:numId w:val="14"/>
              </w:numPr>
              <w:tabs>
                <w:tab w:val="left" w:pos="1244"/>
              </w:tabs>
              <w:spacing w:after="0" w:line="266" w:lineRule="auto"/>
              <w:ind w:left="1244" w:right="400" w:hanging="564"/>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Personal data should be kept in a form that permits the data subject to be identified for no longer than is necessary for processing. (storage limitation)</w:t>
            </w:r>
          </w:p>
          <w:p w:rsidR="000541F6" w:rsidRDefault="005A1221" w:rsidP="00F86581">
            <w:pPr>
              <w:spacing w:line="88" w:lineRule="exact"/>
              <w:rPr>
                <w:rFonts w:ascii="Arial" w:eastAsia="Times New Roman" w:hAnsi="Arial" w:cs="Arial"/>
                <w:color w:val="000000" w:themeColor="text1"/>
                <w:sz w:val="24"/>
                <w:szCs w:val="24"/>
              </w:rPr>
            </w:pPr>
          </w:p>
          <w:p w:rsidR="009D53B8" w:rsidRDefault="005A1221" w:rsidP="00F86581">
            <w:pPr>
              <w:spacing w:line="88" w:lineRule="exact"/>
              <w:rPr>
                <w:rFonts w:ascii="Arial" w:eastAsia="Times New Roman" w:hAnsi="Arial" w:cs="Arial"/>
                <w:color w:val="000000" w:themeColor="text1"/>
                <w:sz w:val="24"/>
                <w:szCs w:val="24"/>
              </w:rPr>
            </w:pPr>
          </w:p>
          <w:p w:rsidR="009D53B8" w:rsidRDefault="005A1221" w:rsidP="00F86581">
            <w:pPr>
              <w:spacing w:line="88" w:lineRule="exact"/>
              <w:rPr>
                <w:rFonts w:ascii="Arial" w:eastAsia="Times New Roman" w:hAnsi="Arial" w:cs="Arial"/>
                <w:color w:val="000000" w:themeColor="text1"/>
                <w:sz w:val="24"/>
                <w:szCs w:val="24"/>
              </w:rPr>
            </w:pPr>
          </w:p>
          <w:p w:rsidR="009D53B8" w:rsidRPr="00CB3A15" w:rsidRDefault="005A1221" w:rsidP="009D53B8">
            <w:pPr>
              <w:spacing w:after="0" w:line="88" w:lineRule="exact"/>
              <w:rPr>
                <w:rFonts w:ascii="Arial" w:eastAsia="Times New Roman" w:hAnsi="Arial" w:cs="Arial"/>
                <w:color w:val="000000" w:themeColor="text1"/>
                <w:sz w:val="24"/>
                <w:szCs w:val="24"/>
              </w:rPr>
            </w:pPr>
          </w:p>
          <w:p w:rsidR="000541F6" w:rsidRPr="00CB3A15" w:rsidRDefault="00ED03E0" w:rsidP="000541F6">
            <w:pPr>
              <w:numPr>
                <w:ilvl w:val="0"/>
                <w:numId w:val="14"/>
              </w:numPr>
              <w:tabs>
                <w:tab w:val="left" w:pos="1244"/>
              </w:tabs>
              <w:spacing w:after="0" w:line="253" w:lineRule="auto"/>
              <w:ind w:left="1244" w:right="380" w:hanging="564"/>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lastRenderedPageBreak/>
              <w:t>Personal data must be processed in a manner that ensures its security (integrity and confidentiality)</w:t>
            </w:r>
          </w:p>
          <w:p w:rsidR="000541F6" w:rsidRPr="00CB3A15" w:rsidRDefault="005A1221" w:rsidP="00F86581">
            <w:pPr>
              <w:spacing w:line="102" w:lineRule="exact"/>
              <w:rPr>
                <w:rFonts w:ascii="Arial" w:eastAsia="Times New Roman" w:hAnsi="Arial" w:cs="Arial"/>
                <w:color w:val="000000" w:themeColor="text1"/>
                <w:sz w:val="24"/>
                <w:szCs w:val="24"/>
              </w:rPr>
            </w:pPr>
          </w:p>
          <w:p w:rsidR="000541F6" w:rsidRPr="00CB3A15" w:rsidRDefault="00ED03E0" w:rsidP="000541F6">
            <w:pPr>
              <w:numPr>
                <w:ilvl w:val="0"/>
                <w:numId w:val="14"/>
              </w:numPr>
              <w:tabs>
                <w:tab w:val="left" w:pos="1244"/>
              </w:tabs>
              <w:spacing w:after="0" w:line="245" w:lineRule="auto"/>
              <w:ind w:left="1244" w:right="100" w:hanging="564"/>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The school will be responsible for complying with the latest legislation, and will put in place appropriate technical and organisational measures to ensure compliance (‘accountability’).</w:t>
            </w:r>
          </w:p>
          <w:p w:rsidR="00CB3A15" w:rsidRPr="00CB3A15" w:rsidRDefault="005A1221" w:rsidP="00F86581">
            <w:pPr>
              <w:spacing w:line="112" w:lineRule="exact"/>
              <w:rPr>
                <w:rFonts w:ascii="Arial" w:eastAsia="Times New Roman" w:hAnsi="Arial" w:cs="Arial"/>
                <w:color w:val="000000" w:themeColor="text1"/>
                <w:sz w:val="24"/>
                <w:szCs w:val="24"/>
              </w:rPr>
            </w:pPr>
          </w:p>
          <w:p w:rsidR="000541F6" w:rsidRPr="00CB3A15" w:rsidRDefault="00ED03E0" w:rsidP="000541F6">
            <w:pPr>
              <w:numPr>
                <w:ilvl w:val="0"/>
                <w:numId w:val="15"/>
              </w:numPr>
              <w:tabs>
                <w:tab w:val="left" w:pos="684"/>
              </w:tabs>
              <w:spacing w:after="0" w:line="0" w:lineRule="atLeast"/>
              <w:ind w:left="684" w:hanging="570"/>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The School will also:</w:t>
            </w:r>
          </w:p>
          <w:p w:rsidR="000541F6" w:rsidRPr="00CB3A15" w:rsidRDefault="005A1221" w:rsidP="00F86581">
            <w:pPr>
              <w:spacing w:line="140" w:lineRule="exact"/>
              <w:rPr>
                <w:rFonts w:ascii="Arial" w:eastAsia="Times New Roman" w:hAnsi="Arial" w:cs="Arial"/>
                <w:color w:val="000000" w:themeColor="text1"/>
                <w:sz w:val="24"/>
                <w:szCs w:val="24"/>
              </w:rPr>
            </w:pPr>
          </w:p>
          <w:p w:rsidR="000541F6" w:rsidRPr="00CB3A15" w:rsidRDefault="00ED03E0" w:rsidP="000541F6">
            <w:pPr>
              <w:numPr>
                <w:ilvl w:val="1"/>
                <w:numId w:val="15"/>
              </w:numPr>
              <w:tabs>
                <w:tab w:val="left" w:pos="1244"/>
              </w:tabs>
              <w:spacing w:after="0" w:line="245" w:lineRule="auto"/>
              <w:ind w:left="1244" w:right="20" w:hanging="564"/>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ensure that all staff receive training and guidance so that they understand that they are contractually responsible for complying with the law and know how to process information in accordance with the seven principles.</w:t>
            </w:r>
          </w:p>
          <w:p w:rsidR="000541F6" w:rsidRPr="00CB3A15" w:rsidRDefault="005A1221" w:rsidP="00F86581">
            <w:pPr>
              <w:spacing w:line="112" w:lineRule="exact"/>
              <w:rPr>
                <w:rFonts w:ascii="Arial" w:eastAsia="Times New Roman" w:hAnsi="Arial" w:cs="Arial"/>
                <w:color w:val="000000" w:themeColor="text1"/>
                <w:sz w:val="24"/>
                <w:szCs w:val="24"/>
              </w:rPr>
            </w:pPr>
          </w:p>
          <w:p w:rsidR="000541F6" w:rsidRPr="00CB3A15" w:rsidRDefault="00ED03E0" w:rsidP="000541F6">
            <w:pPr>
              <w:numPr>
                <w:ilvl w:val="1"/>
                <w:numId w:val="15"/>
              </w:numPr>
              <w:tabs>
                <w:tab w:val="left" w:pos="1244"/>
              </w:tabs>
              <w:spacing w:after="0" w:line="266" w:lineRule="auto"/>
              <w:ind w:left="1244" w:right="180" w:hanging="564"/>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put in place procedures for complying with the seven principles</w:t>
            </w:r>
          </w:p>
          <w:p w:rsidR="000541F6" w:rsidRPr="00CB3A15" w:rsidRDefault="005A1221" w:rsidP="00F86581">
            <w:pPr>
              <w:spacing w:line="102" w:lineRule="exact"/>
              <w:rPr>
                <w:rFonts w:ascii="Arial" w:eastAsia="Times New Roman" w:hAnsi="Arial" w:cs="Arial"/>
                <w:color w:val="000000" w:themeColor="text1"/>
                <w:sz w:val="24"/>
                <w:szCs w:val="24"/>
              </w:rPr>
            </w:pPr>
          </w:p>
          <w:p w:rsidR="000541F6" w:rsidRPr="00CB3A15" w:rsidRDefault="00ED03E0" w:rsidP="000541F6">
            <w:pPr>
              <w:numPr>
                <w:ilvl w:val="1"/>
                <w:numId w:val="15"/>
              </w:numPr>
              <w:tabs>
                <w:tab w:val="left" w:pos="1244"/>
              </w:tabs>
              <w:spacing w:after="0" w:line="265" w:lineRule="auto"/>
              <w:ind w:left="1244" w:right="120" w:hanging="564"/>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ensure that individuals are informed of the purposes for which their data will be used and that consent is sought for such use, where required by the Act.</w:t>
            </w:r>
          </w:p>
          <w:p w:rsidR="000541F6" w:rsidRDefault="005A1221" w:rsidP="00F86581">
            <w:pPr>
              <w:spacing w:line="274" w:lineRule="exact"/>
              <w:rPr>
                <w:rFonts w:ascii="Arial" w:eastAsia="Times New Roman" w:hAnsi="Arial" w:cs="Arial"/>
                <w:color w:val="000000" w:themeColor="text1"/>
                <w:sz w:val="24"/>
                <w:szCs w:val="24"/>
              </w:rPr>
            </w:pPr>
          </w:p>
          <w:p w:rsidR="009D53B8" w:rsidRPr="00CB3A15" w:rsidRDefault="005A1221" w:rsidP="00F86581">
            <w:pPr>
              <w:spacing w:line="274" w:lineRule="exact"/>
              <w:rPr>
                <w:rFonts w:ascii="Arial" w:eastAsia="Times New Roman" w:hAnsi="Arial" w:cs="Arial"/>
                <w:color w:val="000000" w:themeColor="text1"/>
                <w:sz w:val="24"/>
                <w:szCs w:val="24"/>
              </w:rPr>
            </w:pPr>
          </w:p>
          <w:p w:rsidR="000541F6" w:rsidRPr="00CB3A15" w:rsidRDefault="00ED03E0" w:rsidP="000541F6">
            <w:pPr>
              <w:numPr>
                <w:ilvl w:val="0"/>
                <w:numId w:val="6"/>
              </w:numPr>
              <w:tabs>
                <w:tab w:val="left" w:pos="684"/>
              </w:tabs>
              <w:spacing w:after="0" w:line="0" w:lineRule="atLeast"/>
              <w:ind w:left="684" w:hanging="684"/>
              <w:rPr>
                <w:rFonts w:ascii="Arial" w:eastAsia="Times New Roman" w:hAnsi="Arial" w:cs="Arial"/>
                <w:b/>
                <w:color w:val="000000" w:themeColor="text1"/>
                <w:sz w:val="24"/>
                <w:szCs w:val="24"/>
              </w:rPr>
            </w:pPr>
            <w:r w:rsidRPr="00CB3A15">
              <w:rPr>
                <w:rFonts w:ascii="Arial" w:eastAsia="Times New Roman" w:hAnsi="Arial" w:cs="Arial"/>
                <w:b/>
                <w:color w:val="000000" w:themeColor="text1"/>
                <w:sz w:val="24"/>
                <w:szCs w:val="24"/>
              </w:rPr>
              <w:t>Individuals’ Rights</w:t>
            </w:r>
          </w:p>
          <w:p w:rsidR="000541F6" w:rsidRPr="00CB3A15" w:rsidRDefault="005A1221" w:rsidP="00F86581">
            <w:pPr>
              <w:spacing w:line="140" w:lineRule="exact"/>
              <w:rPr>
                <w:rFonts w:ascii="Arial" w:eastAsia="Times New Roman" w:hAnsi="Arial" w:cs="Arial"/>
                <w:b/>
                <w:color w:val="000000" w:themeColor="text1"/>
                <w:sz w:val="24"/>
                <w:szCs w:val="24"/>
              </w:rPr>
            </w:pPr>
          </w:p>
          <w:p w:rsidR="000541F6" w:rsidRPr="00CB3A15" w:rsidRDefault="00ED03E0" w:rsidP="00F86581">
            <w:pPr>
              <w:spacing w:line="258" w:lineRule="auto"/>
              <w:ind w:left="684"/>
              <w:rPr>
                <w:rFonts w:ascii="Arial" w:eastAsia="Times New Roman" w:hAnsi="Arial" w:cs="Arial"/>
                <w:color w:val="000000" w:themeColor="text1"/>
                <w:sz w:val="24"/>
                <w:szCs w:val="24"/>
              </w:rPr>
            </w:pPr>
            <w:r w:rsidRPr="007C0511">
              <w:rPr>
                <w:rFonts w:ascii="Arial" w:hAnsi="Arial" w:cs="Arial"/>
                <w:sz w:val="24"/>
                <w:szCs w:val="24"/>
              </w:rPr>
              <w:t>St Mary’s</w:t>
            </w:r>
            <w:r w:rsidRPr="00CB3A15">
              <w:rPr>
                <w:rFonts w:ascii="Arial" w:eastAsia="Times New Roman" w:hAnsi="Arial" w:cs="Arial"/>
                <w:color w:val="000000" w:themeColor="text1"/>
                <w:sz w:val="24"/>
                <w:szCs w:val="24"/>
              </w:rPr>
              <w:t xml:space="preserve"> will ensure that individuals’ can exercise their rights described in the Act, including the right of subject access to personal information; the right to prevent processing personal information in certain circumstances, including for purposes of direct marketing; and a </w:t>
            </w:r>
            <w:r w:rsidRPr="00CB3A15">
              <w:rPr>
                <w:rFonts w:ascii="Arial" w:eastAsia="Times New Roman" w:hAnsi="Arial" w:cs="Arial"/>
                <w:color w:val="000000" w:themeColor="text1"/>
                <w:sz w:val="24"/>
                <w:szCs w:val="24"/>
              </w:rPr>
              <w:lastRenderedPageBreak/>
              <w:t>right to rectify, block, erase or destroy inaccurate information.</w:t>
            </w:r>
          </w:p>
          <w:p w:rsidR="000541F6" w:rsidRPr="00CB3A15" w:rsidRDefault="005A1221" w:rsidP="00F86581">
            <w:pPr>
              <w:spacing w:line="322" w:lineRule="exact"/>
              <w:rPr>
                <w:rFonts w:ascii="Arial" w:eastAsia="Times New Roman" w:hAnsi="Arial" w:cs="Arial"/>
                <w:color w:val="000000" w:themeColor="text1"/>
                <w:sz w:val="24"/>
                <w:szCs w:val="24"/>
              </w:rPr>
            </w:pPr>
          </w:p>
          <w:p w:rsidR="009D53B8" w:rsidRPr="00CB3A15" w:rsidRDefault="005A1221" w:rsidP="009D53B8">
            <w:pPr>
              <w:spacing w:line="240" w:lineRule="auto"/>
              <w:rPr>
                <w:rFonts w:ascii="Arial" w:eastAsia="Times New Roman" w:hAnsi="Arial" w:cs="Arial"/>
                <w:color w:val="000000" w:themeColor="text1"/>
                <w:sz w:val="24"/>
                <w:szCs w:val="24"/>
              </w:rPr>
            </w:pPr>
          </w:p>
          <w:p w:rsidR="000541F6" w:rsidRPr="00CB3A15" w:rsidRDefault="00ED03E0" w:rsidP="009D53B8">
            <w:pPr>
              <w:numPr>
                <w:ilvl w:val="0"/>
                <w:numId w:val="7"/>
              </w:numPr>
              <w:tabs>
                <w:tab w:val="left" w:pos="684"/>
              </w:tabs>
              <w:spacing w:after="0" w:line="240" w:lineRule="auto"/>
              <w:ind w:left="684" w:hanging="570"/>
              <w:rPr>
                <w:rFonts w:ascii="Arial" w:eastAsia="Times New Roman" w:hAnsi="Arial" w:cs="Arial"/>
                <w:b/>
                <w:color w:val="000000" w:themeColor="text1"/>
                <w:sz w:val="24"/>
                <w:szCs w:val="24"/>
              </w:rPr>
            </w:pPr>
            <w:r w:rsidRPr="00CB3A15">
              <w:rPr>
                <w:rFonts w:ascii="Arial" w:eastAsia="Times New Roman" w:hAnsi="Arial" w:cs="Arial"/>
                <w:b/>
                <w:color w:val="000000" w:themeColor="text1"/>
                <w:sz w:val="24"/>
                <w:szCs w:val="24"/>
              </w:rPr>
              <w:t>Subject Access</w:t>
            </w:r>
          </w:p>
          <w:p w:rsidR="000541F6" w:rsidRPr="00CB3A15" w:rsidRDefault="005A1221" w:rsidP="00F86581">
            <w:pPr>
              <w:spacing w:line="141" w:lineRule="exact"/>
              <w:rPr>
                <w:rFonts w:ascii="Arial" w:eastAsia="Times New Roman" w:hAnsi="Arial" w:cs="Arial"/>
                <w:color w:val="000000" w:themeColor="text1"/>
                <w:sz w:val="24"/>
                <w:szCs w:val="24"/>
              </w:rPr>
            </w:pPr>
          </w:p>
          <w:p w:rsidR="000541F6" w:rsidRDefault="00ED03E0" w:rsidP="009D53B8">
            <w:pPr>
              <w:numPr>
                <w:ilvl w:val="0"/>
                <w:numId w:val="16"/>
              </w:numPr>
              <w:tabs>
                <w:tab w:val="left" w:pos="684"/>
              </w:tabs>
              <w:spacing w:after="0" w:line="249" w:lineRule="auto"/>
              <w:ind w:left="684" w:right="420" w:hanging="570"/>
              <w:jc w:val="both"/>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Article 15 of the GDPR provides the right for individuals to be told by Data Controllers (those responsible for the collection of the information):</w:t>
            </w:r>
          </w:p>
          <w:p w:rsidR="009D53B8" w:rsidRPr="009D53B8" w:rsidRDefault="005A1221" w:rsidP="009D53B8">
            <w:pPr>
              <w:tabs>
                <w:tab w:val="left" w:pos="684"/>
              </w:tabs>
              <w:spacing w:after="0" w:line="249" w:lineRule="auto"/>
              <w:ind w:left="684" w:right="420"/>
              <w:jc w:val="both"/>
              <w:rPr>
                <w:rFonts w:ascii="Arial" w:eastAsia="Times New Roman" w:hAnsi="Arial" w:cs="Arial"/>
                <w:color w:val="000000" w:themeColor="text1"/>
                <w:sz w:val="24"/>
                <w:szCs w:val="24"/>
              </w:rPr>
            </w:pPr>
          </w:p>
          <w:p w:rsidR="000541F6" w:rsidRPr="00CB3A15" w:rsidRDefault="00ED03E0" w:rsidP="000541F6">
            <w:pPr>
              <w:numPr>
                <w:ilvl w:val="1"/>
                <w:numId w:val="16"/>
              </w:numPr>
              <w:tabs>
                <w:tab w:val="left" w:pos="1244"/>
              </w:tabs>
              <w:spacing w:after="0" w:line="0" w:lineRule="atLeast"/>
              <w:ind w:left="1244" w:right="40" w:hanging="564"/>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whether they process information about them (the subject),</w:t>
            </w:r>
          </w:p>
          <w:p w:rsidR="000541F6" w:rsidRPr="00CB3A15" w:rsidRDefault="005A1221" w:rsidP="00F86581">
            <w:pPr>
              <w:spacing w:line="1" w:lineRule="exact"/>
              <w:rPr>
                <w:rFonts w:ascii="Arial" w:eastAsia="Times New Roman" w:hAnsi="Arial" w:cs="Arial"/>
                <w:color w:val="000000" w:themeColor="text1"/>
                <w:sz w:val="24"/>
                <w:szCs w:val="24"/>
              </w:rPr>
            </w:pPr>
          </w:p>
          <w:p w:rsidR="000541F6" w:rsidRPr="00CB3A15" w:rsidRDefault="00ED03E0" w:rsidP="000541F6">
            <w:pPr>
              <w:numPr>
                <w:ilvl w:val="1"/>
                <w:numId w:val="16"/>
              </w:numPr>
              <w:tabs>
                <w:tab w:val="left" w:pos="1244"/>
              </w:tabs>
              <w:spacing w:after="0" w:line="0" w:lineRule="atLeast"/>
              <w:ind w:left="1244" w:hanging="564"/>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 xml:space="preserve">to be given a description of the information that they process. </w:t>
            </w:r>
          </w:p>
          <w:p w:rsidR="000541F6" w:rsidRPr="00CB3A15" w:rsidRDefault="005A1221" w:rsidP="00F86581">
            <w:pPr>
              <w:rPr>
                <w:rFonts w:ascii="Arial" w:eastAsia="Times New Roman" w:hAnsi="Arial"/>
                <w:color w:val="000000" w:themeColor="text1"/>
                <w:sz w:val="24"/>
                <w:szCs w:val="24"/>
              </w:rPr>
            </w:pPr>
          </w:p>
          <w:p w:rsidR="000541F6" w:rsidRPr="00CB3A15" w:rsidRDefault="00ED03E0" w:rsidP="000541F6">
            <w:pPr>
              <w:numPr>
                <w:ilvl w:val="1"/>
                <w:numId w:val="16"/>
              </w:numPr>
              <w:tabs>
                <w:tab w:val="left" w:pos="1244"/>
              </w:tabs>
              <w:spacing w:after="0" w:line="0" w:lineRule="atLeast"/>
              <w:ind w:left="1244" w:right="280" w:hanging="564"/>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to be told to whom the information is disclosed,</w:t>
            </w:r>
          </w:p>
          <w:p w:rsidR="000541F6" w:rsidRPr="00CB3A15" w:rsidRDefault="005A1221" w:rsidP="00F86581">
            <w:pPr>
              <w:spacing w:line="1" w:lineRule="exact"/>
              <w:rPr>
                <w:rFonts w:ascii="Arial" w:eastAsia="Times New Roman" w:hAnsi="Arial" w:cs="Arial"/>
                <w:color w:val="000000" w:themeColor="text1"/>
                <w:sz w:val="24"/>
                <w:szCs w:val="24"/>
              </w:rPr>
            </w:pPr>
          </w:p>
          <w:p w:rsidR="000541F6" w:rsidRDefault="00ED03E0" w:rsidP="009D53B8">
            <w:pPr>
              <w:numPr>
                <w:ilvl w:val="1"/>
                <w:numId w:val="16"/>
              </w:numPr>
              <w:tabs>
                <w:tab w:val="left" w:pos="1244"/>
              </w:tabs>
              <w:spacing w:after="0" w:line="253" w:lineRule="auto"/>
              <w:ind w:left="1244" w:right="20" w:hanging="564"/>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and to have copies of such information provided to them in a form that they can understand.</w:t>
            </w:r>
          </w:p>
          <w:p w:rsidR="009D53B8" w:rsidRDefault="005A1221" w:rsidP="009D53B8">
            <w:pPr>
              <w:rPr>
                <w:rFonts w:ascii="Arial" w:eastAsia="Times New Roman" w:hAnsi="Arial"/>
                <w:color w:val="000000" w:themeColor="text1"/>
                <w:sz w:val="24"/>
                <w:szCs w:val="24"/>
              </w:rPr>
            </w:pPr>
          </w:p>
          <w:p w:rsidR="009D53B8" w:rsidRPr="009D53B8" w:rsidRDefault="005A1221" w:rsidP="009D53B8">
            <w:pPr>
              <w:tabs>
                <w:tab w:val="left" w:pos="1244"/>
              </w:tabs>
              <w:spacing w:after="0" w:line="240" w:lineRule="auto"/>
              <w:ind w:right="20"/>
              <w:rPr>
                <w:rFonts w:ascii="Arial" w:eastAsia="Times New Roman" w:hAnsi="Arial" w:cs="Arial"/>
                <w:color w:val="000000" w:themeColor="text1"/>
                <w:sz w:val="24"/>
                <w:szCs w:val="24"/>
              </w:rPr>
            </w:pPr>
          </w:p>
          <w:p w:rsidR="000541F6" w:rsidRPr="00CB3A15" w:rsidRDefault="00ED03E0" w:rsidP="000541F6">
            <w:pPr>
              <w:numPr>
                <w:ilvl w:val="0"/>
                <w:numId w:val="17"/>
              </w:numPr>
              <w:tabs>
                <w:tab w:val="left" w:pos="684"/>
              </w:tabs>
              <w:spacing w:after="0" w:line="255" w:lineRule="auto"/>
              <w:ind w:left="684" w:hanging="570"/>
              <w:rPr>
                <w:rFonts w:ascii="Arial" w:eastAsia="Times New Roman" w:hAnsi="Arial" w:cs="Arial"/>
                <w:color w:val="000000" w:themeColor="text1"/>
                <w:sz w:val="24"/>
                <w:szCs w:val="24"/>
              </w:rPr>
            </w:pPr>
            <w:r w:rsidRPr="007C0511">
              <w:rPr>
                <w:rFonts w:ascii="Arial" w:hAnsi="Arial" w:cs="Arial"/>
                <w:sz w:val="24"/>
                <w:szCs w:val="24"/>
              </w:rPr>
              <w:t>St Mary’s</w:t>
            </w:r>
            <w:r w:rsidRPr="00CB3A15">
              <w:rPr>
                <w:rFonts w:ascii="Arial" w:eastAsia="Times New Roman" w:hAnsi="Arial" w:cs="Arial"/>
                <w:color w:val="000000" w:themeColor="text1"/>
                <w:sz w:val="24"/>
                <w:szCs w:val="24"/>
              </w:rPr>
              <w:t xml:space="preserve"> will supply this information if a request is made – the request does not have to be made in writing, and can be made verbally. The information requested, and the actions taken in relation to the request, will be provided free of charge, unless the request involves an excessive or manifestly unfounded request, in which case the school may charge a reasonable fee. The School will respond to such requests within one calendar month of receipt, although this timescale can be extended if a request is deemed as excessive. </w:t>
            </w:r>
          </w:p>
          <w:p w:rsidR="000541F6" w:rsidRPr="00CB3A15" w:rsidRDefault="005A1221" w:rsidP="009D53B8">
            <w:pPr>
              <w:spacing w:after="0" w:line="351" w:lineRule="exact"/>
              <w:rPr>
                <w:rFonts w:ascii="Arial" w:eastAsia="Times New Roman" w:hAnsi="Arial" w:cs="Arial"/>
                <w:color w:val="000000" w:themeColor="text1"/>
                <w:sz w:val="24"/>
                <w:szCs w:val="24"/>
              </w:rPr>
            </w:pPr>
          </w:p>
          <w:p w:rsidR="000541F6" w:rsidRPr="00CB3A15" w:rsidRDefault="00ED03E0" w:rsidP="000541F6">
            <w:pPr>
              <w:numPr>
                <w:ilvl w:val="0"/>
                <w:numId w:val="17"/>
              </w:numPr>
              <w:tabs>
                <w:tab w:val="left" w:pos="684"/>
              </w:tabs>
              <w:spacing w:after="0" w:line="244" w:lineRule="auto"/>
              <w:ind w:left="684" w:hanging="570"/>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 xml:space="preserve">The School will provide the information in a permanent format that is understandable to the applicant. If the individual makes a request electronically, the information should be provided in a commonly used electronic format, unless the individual requests otherwise. </w:t>
            </w:r>
          </w:p>
          <w:p w:rsidR="000541F6" w:rsidRPr="00CB3A15" w:rsidRDefault="005A1221" w:rsidP="00F86581">
            <w:pPr>
              <w:spacing w:line="115" w:lineRule="exact"/>
              <w:rPr>
                <w:rFonts w:ascii="Arial" w:eastAsia="Times New Roman" w:hAnsi="Arial" w:cs="Arial"/>
                <w:color w:val="000000" w:themeColor="text1"/>
                <w:sz w:val="24"/>
                <w:szCs w:val="24"/>
              </w:rPr>
            </w:pPr>
          </w:p>
          <w:p w:rsidR="000541F6" w:rsidRPr="00CB3A15" w:rsidRDefault="00ED03E0" w:rsidP="000541F6">
            <w:pPr>
              <w:numPr>
                <w:ilvl w:val="0"/>
                <w:numId w:val="17"/>
              </w:numPr>
              <w:tabs>
                <w:tab w:val="left" w:pos="684"/>
              </w:tabs>
              <w:spacing w:after="0" w:line="249" w:lineRule="auto"/>
              <w:ind w:left="684" w:right="100" w:hanging="570"/>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Personal information may be withheld from disclosure to the applicant if it falls under any of the exemptions described in the Data Protection Act and subordinate legislation.</w:t>
            </w:r>
          </w:p>
          <w:p w:rsidR="000541F6" w:rsidRPr="00CB3A15" w:rsidRDefault="005A1221" w:rsidP="00F86581">
            <w:pPr>
              <w:spacing w:line="105" w:lineRule="exact"/>
              <w:rPr>
                <w:rFonts w:ascii="Arial" w:eastAsia="Times New Roman" w:hAnsi="Arial" w:cs="Arial"/>
                <w:color w:val="000000" w:themeColor="text1"/>
                <w:sz w:val="24"/>
                <w:szCs w:val="24"/>
              </w:rPr>
            </w:pPr>
          </w:p>
          <w:p w:rsidR="000541F6" w:rsidRPr="00CB3A15" w:rsidRDefault="00ED03E0" w:rsidP="000541F6">
            <w:pPr>
              <w:numPr>
                <w:ilvl w:val="0"/>
                <w:numId w:val="17"/>
              </w:numPr>
              <w:tabs>
                <w:tab w:val="left" w:pos="684"/>
              </w:tabs>
              <w:spacing w:after="0" w:line="266" w:lineRule="auto"/>
              <w:ind w:left="684" w:right="60" w:hanging="570"/>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 xml:space="preserve">The </w:t>
            </w:r>
            <w:proofErr w:type="spellStart"/>
            <w:r w:rsidRPr="00CB3A15">
              <w:rPr>
                <w:rFonts w:ascii="Arial" w:eastAsia="Times New Roman" w:hAnsi="Arial" w:cs="Arial"/>
                <w:color w:val="000000" w:themeColor="text1"/>
                <w:sz w:val="24"/>
                <w:szCs w:val="24"/>
              </w:rPr>
              <w:t>Headteacher</w:t>
            </w:r>
            <w:proofErr w:type="spellEnd"/>
            <w:r w:rsidRPr="00CB3A15">
              <w:rPr>
                <w:rFonts w:ascii="Arial" w:eastAsia="Times New Roman" w:hAnsi="Arial" w:cs="Arial"/>
                <w:color w:val="000000" w:themeColor="text1"/>
                <w:sz w:val="24"/>
                <w:szCs w:val="24"/>
              </w:rPr>
              <w:t xml:space="preserve"> will be responsible for the co-ordination of subject access requests.</w:t>
            </w:r>
          </w:p>
          <w:p w:rsidR="00B21605" w:rsidRPr="00CB3A15" w:rsidRDefault="005A1221" w:rsidP="00F86581">
            <w:pPr>
              <w:spacing w:line="271" w:lineRule="exact"/>
              <w:rPr>
                <w:rFonts w:ascii="Arial" w:eastAsia="Times New Roman" w:hAnsi="Arial" w:cs="Arial"/>
                <w:color w:val="000000" w:themeColor="text1"/>
                <w:sz w:val="24"/>
                <w:szCs w:val="24"/>
              </w:rPr>
            </w:pPr>
          </w:p>
          <w:p w:rsidR="000541F6" w:rsidRPr="00CB3A15" w:rsidRDefault="00ED03E0" w:rsidP="000541F6">
            <w:pPr>
              <w:numPr>
                <w:ilvl w:val="0"/>
                <w:numId w:val="11"/>
              </w:numPr>
              <w:tabs>
                <w:tab w:val="left" w:pos="684"/>
              </w:tabs>
              <w:spacing w:after="0" w:line="272" w:lineRule="auto"/>
              <w:ind w:left="684" w:right="300" w:hanging="570"/>
              <w:rPr>
                <w:rFonts w:ascii="Arial" w:eastAsia="Times New Roman" w:hAnsi="Arial" w:cs="Arial"/>
                <w:b/>
                <w:color w:val="000000" w:themeColor="text1"/>
                <w:sz w:val="24"/>
                <w:szCs w:val="24"/>
              </w:rPr>
            </w:pPr>
            <w:r w:rsidRPr="00CB3A15">
              <w:rPr>
                <w:rFonts w:ascii="Arial" w:eastAsia="Times New Roman" w:hAnsi="Arial" w:cs="Arial"/>
                <w:b/>
                <w:color w:val="000000" w:themeColor="text1"/>
                <w:sz w:val="24"/>
                <w:szCs w:val="24"/>
              </w:rPr>
              <w:t>The right to prevent processing personal information in certain circumstances, including for purposes of direct marketing</w:t>
            </w:r>
          </w:p>
          <w:p w:rsidR="000541F6" w:rsidRPr="00CB3A15" w:rsidRDefault="005A1221" w:rsidP="00F86581">
            <w:pPr>
              <w:spacing w:line="84" w:lineRule="exact"/>
              <w:rPr>
                <w:rFonts w:ascii="Arial" w:eastAsia="Times New Roman" w:hAnsi="Arial" w:cs="Arial"/>
                <w:b/>
                <w:color w:val="000000" w:themeColor="text1"/>
                <w:sz w:val="24"/>
                <w:szCs w:val="24"/>
              </w:rPr>
            </w:pPr>
          </w:p>
          <w:p w:rsidR="000541F6" w:rsidRDefault="00ED03E0" w:rsidP="0029587C">
            <w:pPr>
              <w:spacing w:line="260" w:lineRule="auto"/>
              <w:ind w:left="684" w:right="180"/>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The School will comply with the rights of individuals under Data Protection legislation. For example, the School will not use personal information for marketing purposes where the person it refers to has asked the School not to use it for such purposes.</w:t>
            </w:r>
          </w:p>
          <w:p w:rsidR="009D53B8" w:rsidRPr="00CB3A15" w:rsidRDefault="005A1221" w:rsidP="009D53B8">
            <w:pPr>
              <w:spacing w:after="0" w:line="260" w:lineRule="auto"/>
              <w:ind w:left="684" w:right="180"/>
              <w:rPr>
                <w:rFonts w:ascii="Arial" w:eastAsia="Times New Roman" w:hAnsi="Arial" w:cs="Arial"/>
                <w:color w:val="000000" w:themeColor="text1"/>
                <w:sz w:val="24"/>
                <w:szCs w:val="24"/>
              </w:rPr>
            </w:pPr>
          </w:p>
          <w:p w:rsidR="000541F6" w:rsidRPr="00CB3A15" w:rsidRDefault="00ED03E0" w:rsidP="000541F6">
            <w:pPr>
              <w:numPr>
                <w:ilvl w:val="0"/>
                <w:numId w:val="12"/>
              </w:numPr>
              <w:tabs>
                <w:tab w:val="left" w:pos="684"/>
              </w:tabs>
              <w:spacing w:after="0" w:line="266" w:lineRule="auto"/>
              <w:ind w:left="684" w:right="300" w:hanging="570"/>
              <w:rPr>
                <w:rFonts w:ascii="Arial" w:eastAsia="Times New Roman" w:hAnsi="Arial" w:cs="Arial"/>
                <w:b/>
                <w:color w:val="000000" w:themeColor="text1"/>
                <w:sz w:val="24"/>
                <w:szCs w:val="24"/>
              </w:rPr>
            </w:pPr>
            <w:r w:rsidRPr="00CB3A15">
              <w:rPr>
                <w:rFonts w:ascii="Arial" w:eastAsia="Times New Roman" w:hAnsi="Arial" w:cs="Arial"/>
                <w:b/>
                <w:color w:val="000000" w:themeColor="text1"/>
                <w:sz w:val="24"/>
                <w:szCs w:val="24"/>
              </w:rPr>
              <w:t>The right to rectify, block, erase or destroy inaccurate information</w:t>
            </w:r>
          </w:p>
          <w:p w:rsidR="000541F6" w:rsidRPr="00CB3A15" w:rsidRDefault="005A1221" w:rsidP="00F86581">
            <w:pPr>
              <w:spacing w:line="88" w:lineRule="exact"/>
              <w:rPr>
                <w:rFonts w:ascii="Arial" w:eastAsia="Times New Roman" w:hAnsi="Arial" w:cs="Arial"/>
                <w:b/>
                <w:color w:val="000000" w:themeColor="text1"/>
                <w:sz w:val="24"/>
                <w:szCs w:val="24"/>
              </w:rPr>
            </w:pPr>
          </w:p>
          <w:p w:rsidR="000541F6" w:rsidRDefault="00ED03E0" w:rsidP="00CB3A15">
            <w:pPr>
              <w:spacing w:line="272" w:lineRule="auto"/>
              <w:ind w:left="684" w:right="40"/>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 xml:space="preserve">The School will comply with responsibilities to amend any inaccurate data it holds about an </w:t>
            </w:r>
            <w:r w:rsidRPr="00CB3A15">
              <w:rPr>
                <w:rFonts w:ascii="Arial" w:eastAsia="Times New Roman" w:hAnsi="Arial" w:cs="Arial"/>
                <w:color w:val="000000" w:themeColor="text1"/>
                <w:sz w:val="24"/>
                <w:szCs w:val="24"/>
              </w:rPr>
              <w:lastRenderedPageBreak/>
              <w:t xml:space="preserve">individual, pursuant to Data Protection legislation. </w:t>
            </w:r>
          </w:p>
          <w:p w:rsidR="00B21605" w:rsidRPr="00CB3A15" w:rsidRDefault="005A1221" w:rsidP="00B21605">
            <w:pPr>
              <w:spacing w:after="0" w:line="272" w:lineRule="auto"/>
              <w:ind w:left="684" w:right="40"/>
              <w:rPr>
                <w:rFonts w:ascii="Arial" w:eastAsia="Times New Roman" w:hAnsi="Arial" w:cs="Arial"/>
                <w:color w:val="000000" w:themeColor="text1"/>
                <w:sz w:val="24"/>
                <w:szCs w:val="24"/>
              </w:rPr>
            </w:pPr>
          </w:p>
          <w:p w:rsidR="000541F6" w:rsidRPr="00CB3A15" w:rsidRDefault="00ED03E0" w:rsidP="000541F6">
            <w:pPr>
              <w:numPr>
                <w:ilvl w:val="0"/>
                <w:numId w:val="13"/>
              </w:numPr>
              <w:tabs>
                <w:tab w:val="left" w:pos="684"/>
              </w:tabs>
              <w:spacing w:after="0" w:line="0" w:lineRule="atLeast"/>
              <w:ind w:left="684" w:hanging="684"/>
              <w:rPr>
                <w:rFonts w:ascii="Arial" w:eastAsia="Times New Roman" w:hAnsi="Arial" w:cs="Arial"/>
                <w:b/>
                <w:color w:val="000000" w:themeColor="text1"/>
                <w:sz w:val="24"/>
                <w:szCs w:val="24"/>
              </w:rPr>
            </w:pPr>
            <w:r w:rsidRPr="00CB3A15">
              <w:rPr>
                <w:rFonts w:ascii="Arial" w:eastAsia="Times New Roman" w:hAnsi="Arial" w:cs="Arial"/>
                <w:b/>
                <w:color w:val="000000" w:themeColor="text1"/>
                <w:sz w:val="24"/>
                <w:szCs w:val="24"/>
              </w:rPr>
              <w:t>Complaints</w:t>
            </w:r>
          </w:p>
          <w:p w:rsidR="000541F6" w:rsidRPr="00CB3A15" w:rsidRDefault="005A1221" w:rsidP="00F86581">
            <w:pPr>
              <w:spacing w:line="140" w:lineRule="exact"/>
              <w:rPr>
                <w:rFonts w:ascii="Arial" w:eastAsia="Times New Roman" w:hAnsi="Arial" w:cs="Arial"/>
                <w:b/>
                <w:color w:val="000000" w:themeColor="text1"/>
                <w:sz w:val="24"/>
                <w:szCs w:val="24"/>
              </w:rPr>
            </w:pPr>
          </w:p>
          <w:p w:rsidR="000541F6" w:rsidRPr="00CB3A15" w:rsidRDefault="00ED03E0" w:rsidP="00F86581">
            <w:pPr>
              <w:spacing w:line="243" w:lineRule="auto"/>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Any complaints about the way in which the School deals with personal information will be dealt with by the Governing Body who will arrange for the matter to be investigated. If the complainant is dissatisfied with the outcome of the investigation by the school, they may complain directly to the Information Commissioner. Appeals against the decision of the Information Commissioner can be made to the Information Tribunal.</w:t>
            </w:r>
          </w:p>
          <w:p w:rsidR="000541F6" w:rsidRPr="00CB3A15" w:rsidRDefault="00ED03E0" w:rsidP="000541F6">
            <w:pPr>
              <w:rPr>
                <w:rFonts w:ascii="Arial" w:hAnsi="Arial" w:cs="Arial"/>
                <w:sz w:val="24"/>
                <w:szCs w:val="24"/>
              </w:rPr>
            </w:pPr>
            <w:r w:rsidRPr="00CB3A15">
              <w:rPr>
                <w:rFonts w:ascii="Arial" w:hAnsi="Arial" w:cs="Arial"/>
                <w:sz w:val="24"/>
                <w:szCs w:val="24"/>
              </w:rPr>
              <w:t>Contact details:</w:t>
            </w:r>
          </w:p>
          <w:p w:rsidR="000541F6" w:rsidRPr="00CB3A15" w:rsidRDefault="005A1221" w:rsidP="000541F6">
            <w:pPr>
              <w:rPr>
                <w:rFonts w:ascii="Arial" w:hAnsi="Arial" w:cs="Arial"/>
                <w:sz w:val="24"/>
                <w:szCs w:val="24"/>
              </w:rPr>
            </w:pPr>
          </w:p>
          <w:p w:rsidR="000541F6" w:rsidRPr="00CB3A15" w:rsidRDefault="00ED03E0" w:rsidP="000541F6">
            <w:pPr>
              <w:rPr>
                <w:rFonts w:ascii="Arial" w:hAnsi="Arial" w:cs="Arial"/>
                <w:sz w:val="24"/>
                <w:szCs w:val="24"/>
              </w:rPr>
            </w:pPr>
            <w:r w:rsidRPr="00CB3A15">
              <w:rPr>
                <w:rFonts w:ascii="Arial" w:hAnsi="Arial" w:cs="Arial"/>
                <w:sz w:val="24"/>
                <w:szCs w:val="24"/>
              </w:rPr>
              <w:t>Information Commissioner</w:t>
            </w:r>
          </w:p>
          <w:p w:rsidR="000541F6" w:rsidRPr="00CB3A15" w:rsidRDefault="00ED03E0" w:rsidP="000541F6">
            <w:pPr>
              <w:rPr>
                <w:rFonts w:ascii="Arial" w:hAnsi="Arial" w:cs="Arial"/>
                <w:sz w:val="24"/>
                <w:szCs w:val="24"/>
              </w:rPr>
            </w:pPr>
            <w:r w:rsidRPr="00CB3A15">
              <w:rPr>
                <w:rFonts w:ascii="Arial" w:hAnsi="Arial" w:cs="Arial"/>
                <w:sz w:val="24"/>
                <w:szCs w:val="24"/>
              </w:rPr>
              <w:t>Wycliffe House</w:t>
            </w:r>
          </w:p>
          <w:p w:rsidR="000541F6" w:rsidRPr="00CB3A15" w:rsidRDefault="00ED03E0" w:rsidP="000541F6">
            <w:pPr>
              <w:rPr>
                <w:rFonts w:ascii="Arial" w:hAnsi="Arial" w:cs="Arial"/>
                <w:sz w:val="24"/>
                <w:szCs w:val="24"/>
              </w:rPr>
            </w:pPr>
            <w:r w:rsidRPr="00CB3A15">
              <w:rPr>
                <w:rFonts w:ascii="Arial" w:hAnsi="Arial" w:cs="Arial"/>
                <w:sz w:val="24"/>
                <w:szCs w:val="24"/>
              </w:rPr>
              <w:t>Water Lane</w:t>
            </w:r>
          </w:p>
          <w:p w:rsidR="000541F6" w:rsidRPr="00CB3A15" w:rsidRDefault="00ED03E0" w:rsidP="000541F6">
            <w:pPr>
              <w:rPr>
                <w:rFonts w:ascii="Arial" w:hAnsi="Arial" w:cs="Arial"/>
                <w:sz w:val="24"/>
                <w:szCs w:val="24"/>
              </w:rPr>
            </w:pPr>
            <w:r w:rsidRPr="00CB3A15">
              <w:rPr>
                <w:rFonts w:ascii="Arial" w:hAnsi="Arial" w:cs="Arial"/>
                <w:sz w:val="24"/>
                <w:szCs w:val="24"/>
              </w:rPr>
              <w:t>Wilmslow</w:t>
            </w:r>
          </w:p>
          <w:p w:rsidR="000541F6" w:rsidRPr="00CB3A15" w:rsidRDefault="00ED03E0" w:rsidP="000541F6">
            <w:pPr>
              <w:rPr>
                <w:rFonts w:ascii="Arial" w:hAnsi="Arial" w:cs="Arial"/>
                <w:sz w:val="24"/>
                <w:szCs w:val="24"/>
              </w:rPr>
            </w:pPr>
            <w:r w:rsidRPr="00CB3A15">
              <w:rPr>
                <w:rFonts w:ascii="Arial" w:hAnsi="Arial" w:cs="Arial"/>
                <w:sz w:val="24"/>
                <w:szCs w:val="24"/>
              </w:rPr>
              <w:t>Cheshire</w:t>
            </w:r>
          </w:p>
          <w:p w:rsidR="000541F6" w:rsidRPr="00CB3A15" w:rsidRDefault="00ED03E0" w:rsidP="00F86581">
            <w:pPr>
              <w:spacing w:line="0" w:lineRule="atLeast"/>
              <w:ind w:left="40"/>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SK9 5AF</w:t>
            </w:r>
          </w:p>
          <w:p w:rsidR="000541F6" w:rsidRDefault="005A1221" w:rsidP="00B21605">
            <w:pPr>
              <w:spacing w:after="0" w:line="141" w:lineRule="exact"/>
              <w:rPr>
                <w:rFonts w:ascii="Arial" w:eastAsia="Times New Roman" w:hAnsi="Arial" w:cs="Arial"/>
                <w:color w:val="000000" w:themeColor="text1"/>
                <w:sz w:val="24"/>
                <w:szCs w:val="24"/>
              </w:rPr>
            </w:pPr>
          </w:p>
          <w:p w:rsidR="00B21605" w:rsidRPr="00CB3A15" w:rsidRDefault="005A1221" w:rsidP="00B21605">
            <w:pPr>
              <w:spacing w:after="0" w:line="141" w:lineRule="exact"/>
              <w:rPr>
                <w:rFonts w:ascii="Arial" w:eastAsia="Times New Roman" w:hAnsi="Arial" w:cs="Arial"/>
                <w:color w:val="000000" w:themeColor="text1"/>
                <w:sz w:val="24"/>
                <w:szCs w:val="24"/>
              </w:rPr>
            </w:pPr>
          </w:p>
          <w:p w:rsidR="000541F6" w:rsidRPr="00CB3A15" w:rsidRDefault="00ED03E0" w:rsidP="008026AA">
            <w:pPr>
              <w:spacing w:line="0" w:lineRule="atLeast"/>
              <w:ind w:left="40"/>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Tel: 0303 123 1113</w:t>
            </w:r>
          </w:p>
          <w:p w:rsidR="000541F6" w:rsidRPr="00CB3A15" w:rsidRDefault="005A1221" w:rsidP="00F86581">
            <w:pPr>
              <w:spacing w:line="243" w:lineRule="auto"/>
              <w:rPr>
                <w:rFonts w:ascii="Arial" w:hAnsi="Arial" w:cs="Arial"/>
                <w:color w:val="000000" w:themeColor="text1"/>
                <w:sz w:val="24"/>
                <w:szCs w:val="24"/>
              </w:rPr>
            </w:pPr>
            <w:hyperlink r:id="rId8" w:history="1">
              <w:r w:rsidR="00ED03E0" w:rsidRPr="00CB3A15">
                <w:rPr>
                  <w:rFonts w:ascii="Arial" w:hAnsi="Arial" w:cs="Arial"/>
                  <w:sz w:val="24"/>
                  <w:szCs w:val="24"/>
                </w:rPr>
                <w:t>www.ico.org.uk</w:t>
              </w:r>
            </w:hyperlink>
          </w:p>
          <w:p w:rsidR="008026AA" w:rsidRDefault="005A1221" w:rsidP="00F86581">
            <w:pPr>
              <w:spacing w:line="0" w:lineRule="atLeast"/>
              <w:rPr>
                <w:rFonts w:ascii="Arial" w:eastAsia="Times New Roman" w:hAnsi="Arial" w:cs="Arial"/>
                <w:b/>
                <w:color w:val="000000" w:themeColor="text1"/>
                <w:sz w:val="24"/>
                <w:szCs w:val="24"/>
              </w:rPr>
            </w:pPr>
          </w:p>
          <w:p w:rsidR="00FC1AF7" w:rsidRPr="00CB3A15" w:rsidRDefault="005A1221" w:rsidP="00F86581">
            <w:pPr>
              <w:spacing w:line="0" w:lineRule="atLeast"/>
              <w:rPr>
                <w:rFonts w:ascii="Arial" w:eastAsia="Times New Roman" w:hAnsi="Arial" w:cs="Arial"/>
                <w:b/>
                <w:color w:val="000000" w:themeColor="text1"/>
                <w:sz w:val="24"/>
                <w:szCs w:val="24"/>
              </w:rPr>
            </w:pPr>
          </w:p>
          <w:p w:rsidR="000541F6" w:rsidRPr="00FC1AF7" w:rsidRDefault="00ED03E0" w:rsidP="00FC1AF7">
            <w:pPr>
              <w:spacing w:line="0" w:lineRule="atLeast"/>
              <w:rPr>
                <w:rFonts w:ascii="Arial" w:eastAsia="Times New Roman" w:hAnsi="Arial" w:cs="Arial"/>
                <w:b/>
                <w:color w:val="000000" w:themeColor="text1"/>
                <w:sz w:val="24"/>
                <w:szCs w:val="24"/>
              </w:rPr>
            </w:pPr>
            <w:r w:rsidRPr="00CB3A15">
              <w:rPr>
                <w:rFonts w:ascii="Arial" w:eastAsia="Times New Roman" w:hAnsi="Arial" w:cs="Arial"/>
                <w:b/>
                <w:color w:val="000000" w:themeColor="text1"/>
                <w:sz w:val="24"/>
                <w:szCs w:val="24"/>
              </w:rPr>
              <w:t>Appendix A</w:t>
            </w:r>
          </w:p>
          <w:p w:rsidR="000541F6" w:rsidRPr="00CB3A15" w:rsidRDefault="00ED03E0" w:rsidP="0029587C">
            <w:pPr>
              <w:spacing w:line="0" w:lineRule="atLeast"/>
              <w:rPr>
                <w:rFonts w:ascii="Arial" w:eastAsia="Times New Roman" w:hAnsi="Arial" w:cs="Arial"/>
                <w:b/>
                <w:color w:val="000000" w:themeColor="text1"/>
                <w:sz w:val="24"/>
                <w:szCs w:val="24"/>
              </w:rPr>
            </w:pPr>
            <w:r w:rsidRPr="00CB3A15">
              <w:rPr>
                <w:rFonts w:ascii="Arial" w:eastAsia="Times New Roman" w:hAnsi="Arial" w:cs="Arial"/>
                <w:b/>
                <w:color w:val="000000" w:themeColor="text1"/>
                <w:sz w:val="24"/>
                <w:szCs w:val="24"/>
              </w:rPr>
              <w:t>Definitions</w:t>
            </w:r>
          </w:p>
          <w:p w:rsidR="000541F6" w:rsidRPr="00CB3A15" w:rsidRDefault="00ED03E0" w:rsidP="00F86581">
            <w:pPr>
              <w:spacing w:line="255" w:lineRule="auto"/>
              <w:ind w:right="40"/>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 xml:space="preserve">“Personal information” or “personal data” is that which affects a person’s privacy, whether in his/her personal or family life, business or professional capacity. It is information which will have the individual as its focus. An individual’s name is unlikely to be personal data where it is </w:t>
            </w:r>
            <w:r w:rsidRPr="00CB3A15">
              <w:rPr>
                <w:rFonts w:ascii="Arial" w:eastAsia="Times New Roman" w:hAnsi="Arial" w:cs="Arial"/>
                <w:color w:val="000000" w:themeColor="text1"/>
                <w:sz w:val="24"/>
                <w:szCs w:val="24"/>
              </w:rPr>
              <w:lastRenderedPageBreak/>
              <w:t>not associated with any other personal information. If it is coupled with other information about him/her e.g. his/her address or phone number, it is likely to be personal information. Information about medical history, building entry records, or data in registration forms are all examples of personal information. Personal information may also include any expression of opinion about the individual. Information which has something else as its focus e.g. a property survey will not be personal information. The mere fact that a person is mentioned in a document does not mean that it is personal information.</w:t>
            </w:r>
          </w:p>
          <w:p w:rsidR="000541F6" w:rsidRPr="00CB3A15" w:rsidRDefault="005A1221" w:rsidP="00F86581">
            <w:pPr>
              <w:spacing w:line="100" w:lineRule="exact"/>
              <w:rPr>
                <w:rFonts w:ascii="Arial" w:eastAsia="Times New Roman" w:hAnsi="Arial" w:cs="Arial"/>
                <w:color w:val="000000" w:themeColor="text1"/>
                <w:sz w:val="24"/>
                <w:szCs w:val="24"/>
              </w:rPr>
            </w:pPr>
          </w:p>
          <w:p w:rsidR="00FC1AF7" w:rsidRPr="00CB3A15" w:rsidRDefault="00ED03E0" w:rsidP="00FC1AF7">
            <w:pPr>
              <w:spacing w:line="247" w:lineRule="auto"/>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“Special Category Personal Data” means information about a person relating to their ethnic or racial origin, political opinions, religious beliefs, trade union membership, physical or mental health, sexual life, and criminal records.</w:t>
            </w:r>
          </w:p>
          <w:p w:rsidR="000541F6" w:rsidRPr="00CB3A15" w:rsidRDefault="00ED03E0" w:rsidP="00F86581">
            <w:pPr>
              <w:spacing w:line="247" w:lineRule="auto"/>
              <w:ind w:right="180"/>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“Processing”, in relation to information or data, means obtaining, recording, holding or using the information. Using the information would include, altering it, retrieving or consulting it, disclosing it by making it available to others, or destroying it.</w:t>
            </w:r>
          </w:p>
          <w:p w:rsidR="000541F6" w:rsidRDefault="005A1221" w:rsidP="00F86581">
            <w:pPr>
              <w:spacing w:line="107" w:lineRule="exact"/>
              <w:rPr>
                <w:rFonts w:ascii="Arial" w:eastAsia="Times New Roman" w:hAnsi="Arial" w:cs="Arial"/>
                <w:color w:val="000000" w:themeColor="text1"/>
                <w:sz w:val="24"/>
                <w:szCs w:val="24"/>
              </w:rPr>
            </w:pPr>
          </w:p>
          <w:p w:rsidR="00D45BAB" w:rsidRPr="00CB3A15" w:rsidRDefault="005A1221" w:rsidP="00F86581">
            <w:pPr>
              <w:spacing w:line="107" w:lineRule="exact"/>
              <w:rPr>
                <w:rFonts w:ascii="Arial" w:eastAsia="Times New Roman" w:hAnsi="Arial" w:cs="Arial"/>
                <w:color w:val="000000" w:themeColor="text1"/>
                <w:sz w:val="24"/>
                <w:szCs w:val="24"/>
              </w:rPr>
            </w:pPr>
          </w:p>
          <w:p w:rsidR="000541F6" w:rsidRPr="00CB3A15" w:rsidRDefault="00ED03E0" w:rsidP="00F86581">
            <w:pPr>
              <w:spacing w:line="243" w:lineRule="auto"/>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“Relevant filing system” means a set of information structured, either by reference to individuals, or by reference to criteria relating to individuals, so that specific information about individuals is readily accessible.</w:t>
            </w:r>
          </w:p>
          <w:p w:rsidR="000541F6" w:rsidRPr="00CB3A15" w:rsidRDefault="005A1221" w:rsidP="00F86581">
            <w:pPr>
              <w:rPr>
                <w:rFonts w:ascii="Arial" w:hAnsi="Arial" w:cs="Arial"/>
                <w:sz w:val="24"/>
                <w:szCs w:val="24"/>
              </w:rPr>
            </w:pPr>
          </w:p>
        </w:tc>
      </w:tr>
    </w:tbl>
    <w:p w:rsidR="000713CF" w:rsidRPr="00CB3A15" w:rsidRDefault="005A1221">
      <w:pPr>
        <w:rPr>
          <w:rFonts w:ascii="Arial" w:hAnsi="Arial" w:cs="Arial"/>
          <w:sz w:val="24"/>
          <w:szCs w:val="24"/>
        </w:rPr>
      </w:pPr>
    </w:p>
    <w:sectPr w:rsidR="000713CF" w:rsidRPr="00CB3A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072FC"/>
    <w:multiLevelType w:val="multilevel"/>
    <w:tmpl w:val="DC9C01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3E0"/>
    <w:rsid w:val="0047216A"/>
    <w:rsid w:val="005A1221"/>
    <w:rsid w:val="00ED0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CF342"/>
  <w15:docId w15:val="{32773D5F-490A-4539-B665-EA8E2B9D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7216A"/>
    <w:pPr>
      <w:spacing w:after="0" w:line="240" w:lineRule="auto"/>
    </w:pPr>
    <w:rPr>
      <w:rFonts w:ascii="Calibri" w:eastAsia="Times New Roman" w:hAnsi="Calibri" w:cs="Times New Roman"/>
      <w:lang w:val="en-US" w:eastAsia="en-US"/>
    </w:rPr>
  </w:style>
  <w:style w:type="character" w:customStyle="1" w:styleId="NoSpacingChar">
    <w:name w:val="No Spacing Char"/>
    <w:link w:val="NoSpacing"/>
    <w:uiPriority w:val="1"/>
    <w:rsid w:val="0047216A"/>
    <w:rPr>
      <w:rFonts w:ascii="Calibri" w:eastAsia="Times New Roman"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2477</Words>
  <Characters>14123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Booth</dc:creator>
  <cp:lastModifiedBy>Nicola Booth</cp:lastModifiedBy>
  <cp:revision>3</cp:revision>
  <dcterms:created xsi:type="dcterms:W3CDTF">2019-10-24T13:38:00Z</dcterms:created>
  <dcterms:modified xsi:type="dcterms:W3CDTF">2020-09-21T09:18:00Z</dcterms:modified>
</cp:coreProperties>
</file>